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08E" w:rsidRDefault="0004508E" w:rsidP="0004508E">
      <w:pPr>
        <w:tabs>
          <w:tab w:val="left" w:pos="5475"/>
        </w:tabs>
        <w:jc w:val="center"/>
        <w:rPr>
          <w:sz w:val="40"/>
          <w:szCs w:val="40"/>
        </w:rPr>
      </w:pPr>
      <w:r>
        <w:rPr>
          <w:sz w:val="40"/>
          <w:szCs w:val="40"/>
        </w:rPr>
        <w:t>БРЯНСКАЯ ОБЛАСТЬ</w:t>
      </w:r>
    </w:p>
    <w:p w:rsidR="0004508E" w:rsidRDefault="0004508E" w:rsidP="0004508E">
      <w:pPr>
        <w:jc w:val="center"/>
        <w:rPr>
          <w:sz w:val="40"/>
          <w:szCs w:val="40"/>
        </w:rPr>
      </w:pPr>
      <w:r>
        <w:rPr>
          <w:sz w:val="40"/>
          <w:szCs w:val="40"/>
        </w:rPr>
        <w:t>БРАСОВСКИЙ РАЙОН</w:t>
      </w:r>
    </w:p>
    <w:p w:rsidR="0004508E" w:rsidRDefault="0004508E" w:rsidP="0004508E">
      <w:pPr>
        <w:jc w:val="center"/>
        <w:rPr>
          <w:b/>
          <w:sz w:val="40"/>
          <w:szCs w:val="40"/>
        </w:rPr>
      </w:pPr>
      <w:r>
        <w:rPr>
          <w:b/>
          <w:sz w:val="36"/>
          <w:szCs w:val="36"/>
        </w:rPr>
        <w:t>СНЫТКИНСКАЯ СЕЛЬСКАЯ АДМИНИСТРАЦИЯ</w:t>
      </w:r>
    </w:p>
    <w:tbl>
      <w:tblPr>
        <w:tblW w:w="10260" w:type="dxa"/>
        <w:tblBorders>
          <w:top w:val="thinThickThinSmallGap" w:sz="24" w:space="0" w:color="auto"/>
        </w:tblBorders>
        <w:tblLook w:val="0000" w:firstRow="0" w:lastRow="0" w:firstColumn="0" w:lastColumn="0" w:noHBand="0" w:noVBand="0"/>
      </w:tblPr>
      <w:tblGrid>
        <w:gridCol w:w="10260"/>
      </w:tblGrid>
      <w:tr w:rsidR="0004508E" w:rsidTr="00E80F93">
        <w:trPr>
          <w:trHeight w:val="100"/>
        </w:trPr>
        <w:tc>
          <w:tcPr>
            <w:tcW w:w="10260" w:type="dxa"/>
            <w:tcBorders>
              <w:top w:val="thinThickThinSmallGap" w:sz="24" w:space="0" w:color="auto"/>
              <w:left w:val="nil"/>
              <w:bottom w:val="nil"/>
              <w:right w:val="nil"/>
            </w:tcBorders>
          </w:tcPr>
          <w:p w:rsidR="0004508E" w:rsidRDefault="0004508E" w:rsidP="00E80F93">
            <w:pPr>
              <w:tabs>
                <w:tab w:val="left" w:pos="2300"/>
              </w:tabs>
              <w:rPr>
                <w:rFonts w:eastAsia="Calibri"/>
                <w:sz w:val="36"/>
                <w:szCs w:val="36"/>
              </w:rPr>
            </w:pPr>
          </w:p>
        </w:tc>
      </w:tr>
    </w:tbl>
    <w:p w:rsidR="0004508E" w:rsidRDefault="0004508E" w:rsidP="0004508E">
      <w:pPr>
        <w:tabs>
          <w:tab w:val="left" w:pos="2300"/>
        </w:tabs>
        <w:jc w:val="center"/>
        <w:rPr>
          <w:rFonts w:eastAsia="Calibri"/>
          <w:b/>
          <w:sz w:val="36"/>
          <w:szCs w:val="36"/>
        </w:rPr>
      </w:pPr>
      <w:r>
        <w:rPr>
          <w:b/>
          <w:sz w:val="36"/>
          <w:szCs w:val="36"/>
        </w:rPr>
        <w:t>ПОСТАНОВЛЕНИЕ</w:t>
      </w:r>
    </w:p>
    <w:p w:rsidR="0004508E" w:rsidRDefault="0004508E" w:rsidP="0004508E">
      <w:pPr>
        <w:rPr>
          <w:b/>
          <w:sz w:val="36"/>
          <w:szCs w:val="36"/>
        </w:rPr>
      </w:pPr>
    </w:p>
    <w:p w:rsidR="0004508E" w:rsidRDefault="0004508E" w:rsidP="0004508E">
      <w:pPr>
        <w:rPr>
          <w:sz w:val="28"/>
          <w:szCs w:val="28"/>
        </w:rPr>
      </w:pPr>
      <w:r>
        <w:rPr>
          <w:sz w:val="28"/>
          <w:szCs w:val="28"/>
        </w:rPr>
        <w:t>25.03.2024 г № 6</w:t>
      </w:r>
    </w:p>
    <w:p w:rsidR="0004508E" w:rsidRDefault="0004508E" w:rsidP="0004508E">
      <w:pPr>
        <w:rPr>
          <w:sz w:val="28"/>
          <w:szCs w:val="28"/>
        </w:rPr>
      </w:pPr>
      <w:r>
        <w:rPr>
          <w:sz w:val="28"/>
          <w:szCs w:val="28"/>
        </w:rPr>
        <w:t>Д.Сныткино</w:t>
      </w:r>
    </w:p>
    <w:p w:rsidR="0004508E" w:rsidRDefault="0004508E" w:rsidP="0004508E">
      <w:pPr>
        <w:autoSpaceDE w:val="0"/>
        <w:autoSpaceDN w:val="0"/>
        <w:adjustRightInd w:val="0"/>
        <w:ind w:right="4818"/>
        <w:jc w:val="both"/>
        <w:outlineLvl w:val="0"/>
        <w:rPr>
          <w:sz w:val="28"/>
          <w:szCs w:val="28"/>
        </w:rPr>
      </w:pPr>
      <w:r>
        <w:rPr>
          <w:sz w:val="28"/>
          <w:szCs w:val="28"/>
        </w:rPr>
        <w:t>Об утверждении Порядка уведомления муниципальными служащими Сныткинской сельской администрации о фактах обращения к ним в целях склонения к совершению коррупционных правонарушений</w:t>
      </w:r>
    </w:p>
    <w:p w:rsidR="0004508E" w:rsidRDefault="0004508E" w:rsidP="0004508E">
      <w:pPr>
        <w:autoSpaceDE w:val="0"/>
        <w:autoSpaceDN w:val="0"/>
        <w:adjustRightInd w:val="0"/>
        <w:jc w:val="both"/>
        <w:rPr>
          <w:sz w:val="28"/>
          <w:szCs w:val="28"/>
        </w:rPr>
      </w:pPr>
    </w:p>
    <w:p w:rsidR="0004508E" w:rsidRDefault="0004508E" w:rsidP="0004508E">
      <w:pPr>
        <w:autoSpaceDE w:val="0"/>
        <w:autoSpaceDN w:val="0"/>
        <w:adjustRightInd w:val="0"/>
        <w:ind w:firstLine="709"/>
        <w:jc w:val="both"/>
        <w:rPr>
          <w:sz w:val="28"/>
          <w:szCs w:val="28"/>
        </w:rPr>
      </w:pPr>
      <w:r>
        <w:rPr>
          <w:sz w:val="28"/>
          <w:szCs w:val="28"/>
        </w:rPr>
        <w:t xml:space="preserve">В соответствии с федеральными законами от 2 марта 2007 года № 25-ФЗ «О муниципальной службе в Российской Федерации», от 25 декабря 2008 года № 273-ФЗ «О противодействии коррупции» Сныткинская сельская администрация  </w:t>
      </w:r>
    </w:p>
    <w:p w:rsidR="0004508E" w:rsidRDefault="0004508E" w:rsidP="0004508E">
      <w:pPr>
        <w:autoSpaceDE w:val="0"/>
        <w:autoSpaceDN w:val="0"/>
        <w:adjustRightInd w:val="0"/>
        <w:jc w:val="both"/>
        <w:rPr>
          <w:sz w:val="28"/>
          <w:szCs w:val="28"/>
        </w:rPr>
      </w:pPr>
      <w:r>
        <w:rPr>
          <w:sz w:val="28"/>
          <w:szCs w:val="28"/>
        </w:rPr>
        <w:t>ПОСТАНОВЛЯЕТ:</w:t>
      </w:r>
    </w:p>
    <w:p w:rsidR="0004508E" w:rsidRPr="00AF3A73" w:rsidRDefault="0004508E" w:rsidP="0004508E">
      <w:pPr>
        <w:numPr>
          <w:ilvl w:val="0"/>
          <w:numId w:val="4"/>
        </w:numPr>
        <w:tabs>
          <w:tab w:val="left" w:pos="1134"/>
        </w:tabs>
        <w:autoSpaceDE w:val="0"/>
        <w:autoSpaceDN w:val="0"/>
        <w:adjustRightInd w:val="0"/>
        <w:spacing w:after="120"/>
        <w:ind w:left="0" w:firstLine="709"/>
        <w:jc w:val="both"/>
        <w:rPr>
          <w:sz w:val="28"/>
          <w:szCs w:val="28"/>
        </w:rPr>
      </w:pPr>
      <w:r>
        <w:rPr>
          <w:sz w:val="28"/>
          <w:szCs w:val="28"/>
        </w:rPr>
        <w:t>Утвердить Порядок уведомления муниципальными служащими Сныткинской сельской администрации о фактах обращения к ним в целях склонения к совершению коррупционных правонарушений.</w:t>
      </w:r>
    </w:p>
    <w:p w:rsidR="0004508E" w:rsidRDefault="0004508E" w:rsidP="0004508E">
      <w:pPr>
        <w:widowControl w:val="0"/>
        <w:numPr>
          <w:ilvl w:val="0"/>
          <w:numId w:val="4"/>
        </w:numPr>
        <w:tabs>
          <w:tab w:val="left" w:pos="993"/>
        </w:tabs>
        <w:autoSpaceDE w:val="0"/>
        <w:autoSpaceDN w:val="0"/>
        <w:adjustRightInd w:val="0"/>
        <w:ind w:left="0" w:firstLine="709"/>
        <w:jc w:val="both"/>
        <w:rPr>
          <w:rFonts w:eastAsiaTheme="minorEastAsia"/>
          <w:sz w:val="28"/>
          <w:szCs w:val="28"/>
        </w:rPr>
      </w:pPr>
      <w:r w:rsidRPr="002C4D26">
        <w:rPr>
          <w:rFonts w:eastAsiaTheme="minorEastAsia"/>
          <w:sz w:val="28"/>
          <w:szCs w:val="28"/>
        </w:rPr>
        <w:t xml:space="preserve">Признать утратившим силу постановление </w:t>
      </w:r>
      <w:r>
        <w:rPr>
          <w:sz w:val="28"/>
          <w:szCs w:val="28"/>
        </w:rPr>
        <w:t>Сныткинской</w:t>
      </w:r>
      <w:r>
        <w:rPr>
          <w:rFonts w:eastAsiaTheme="minorEastAsia"/>
          <w:sz w:val="28"/>
          <w:szCs w:val="28"/>
        </w:rPr>
        <w:t xml:space="preserve"> сельской администрации «О порядке</w:t>
      </w:r>
      <w:r w:rsidRPr="002C4D26">
        <w:rPr>
          <w:rFonts w:eastAsiaTheme="minorEastAsia"/>
          <w:sz w:val="28"/>
          <w:szCs w:val="28"/>
        </w:rPr>
        <w:t xml:space="preserve"> </w:t>
      </w:r>
      <w:r w:rsidRPr="004A1759">
        <w:rPr>
          <w:sz w:val="28"/>
          <w:szCs w:val="28"/>
        </w:rPr>
        <w:t>уведомления представителя нанимателя о фактах обращения в целях склонения муниципального служащего Добриковской сельской администрации</w:t>
      </w:r>
      <w:r>
        <w:rPr>
          <w:color w:val="FF0000"/>
          <w:sz w:val="28"/>
          <w:szCs w:val="28"/>
        </w:rPr>
        <w:t xml:space="preserve"> </w:t>
      </w:r>
      <w:r w:rsidRPr="004A1759">
        <w:rPr>
          <w:sz w:val="28"/>
          <w:szCs w:val="28"/>
        </w:rPr>
        <w:t>к совершению коррупционных правонарушений.</w:t>
      </w:r>
      <w:r>
        <w:rPr>
          <w:rFonts w:eastAsiaTheme="minorEastAsia"/>
          <w:sz w:val="28"/>
          <w:szCs w:val="28"/>
        </w:rPr>
        <w:t>» от 22.02.2011 г. №7</w:t>
      </w:r>
      <w:r w:rsidRPr="002C4D26">
        <w:rPr>
          <w:rFonts w:eastAsiaTheme="minorEastAsia"/>
          <w:sz w:val="28"/>
          <w:szCs w:val="28"/>
        </w:rPr>
        <w:t>.</w:t>
      </w:r>
    </w:p>
    <w:p w:rsidR="0004508E" w:rsidRPr="004A1759" w:rsidRDefault="0004508E" w:rsidP="0004508E">
      <w:pPr>
        <w:numPr>
          <w:ilvl w:val="0"/>
          <w:numId w:val="4"/>
        </w:numPr>
        <w:tabs>
          <w:tab w:val="left" w:pos="1134"/>
        </w:tabs>
        <w:autoSpaceDE w:val="0"/>
        <w:autoSpaceDN w:val="0"/>
        <w:adjustRightInd w:val="0"/>
        <w:spacing w:after="120"/>
        <w:ind w:left="0" w:firstLine="709"/>
        <w:jc w:val="both"/>
        <w:rPr>
          <w:sz w:val="28"/>
          <w:szCs w:val="28"/>
        </w:rPr>
      </w:pPr>
      <w:r>
        <w:rPr>
          <w:sz w:val="28"/>
          <w:szCs w:val="28"/>
        </w:rPr>
        <w:t xml:space="preserve"> Специалисту Сидоренкову А.А.. обеспечить размещение настоящего постановления </w:t>
      </w:r>
      <w:r w:rsidRPr="006109BC">
        <w:rPr>
          <w:sz w:val="28"/>
          <w:szCs w:val="28"/>
        </w:rPr>
        <w:t xml:space="preserve">на официальном сайте администрации Брасовского района в информационно-телекоммуникационной </w:t>
      </w:r>
      <w:r>
        <w:rPr>
          <w:sz w:val="28"/>
          <w:szCs w:val="28"/>
        </w:rPr>
        <w:t>сети «Интернет».</w:t>
      </w:r>
    </w:p>
    <w:p w:rsidR="0004508E" w:rsidRDefault="0004508E" w:rsidP="0004508E">
      <w:pPr>
        <w:numPr>
          <w:ilvl w:val="0"/>
          <w:numId w:val="4"/>
        </w:numPr>
        <w:tabs>
          <w:tab w:val="left" w:pos="1134"/>
        </w:tabs>
        <w:autoSpaceDE w:val="0"/>
        <w:autoSpaceDN w:val="0"/>
        <w:adjustRightInd w:val="0"/>
        <w:spacing w:after="120"/>
        <w:ind w:left="0" w:firstLine="709"/>
        <w:jc w:val="both"/>
        <w:rPr>
          <w:sz w:val="28"/>
          <w:szCs w:val="28"/>
        </w:rPr>
      </w:pPr>
      <w:r>
        <w:rPr>
          <w:sz w:val="28"/>
          <w:szCs w:val="28"/>
        </w:rPr>
        <w:t xml:space="preserve"> </w:t>
      </w:r>
      <w:r w:rsidRPr="00AF3A73">
        <w:rPr>
          <w:sz w:val="28"/>
          <w:szCs w:val="28"/>
        </w:rPr>
        <w:t>Настоящее постановление вступает в силу с момента подписания.</w:t>
      </w:r>
    </w:p>
    <w:p w:rsidR="0004508E" w:rsidRDefault="0004508E" w:rsidP="0004508E">
      <w:pPr>
        <w:numPr>
          <w:ilvl w:val="0"/>
          <w:numId w:val="4"/>
        </w:numPr>
        <w:tabs>
          <w:tab w:val="left" w:pos="1134"/>
          <w:tab w:val="left" w:pos="1276"/>
          <w:tab w:val="left" w:pos="1418"/>
          <w:tab w:val="left" w:pos="1560"/>
        </w:tabs>
        <w:autoSpaceDE w:val="0"/>
        <w:autoSpaceDN w:val="0"/>
        <w:adjustRightInd w:val="0"/>
        <w:spacing w:after="120"/>
        <w:ind w:left="0" w:firstLine="709"/>
        <w:jc w:val="both"/>
        <w:rPr>
          <w:sz w:val="28"/>
          <w:szCs w:val="28"/>
        </w:rPr>
      </w:pPr>
      <w:r>
        <w:rPr>
          <w:sz w:val="28"/>
          <w:szCs w:val="28"/>
        </w:rPr>
        <w:t>Контроль за исполнением настоящего Постановления оставляю за собой.</w:t>
      </w:r>
    </w:p>
    <w:p w:rsidR="0004508E" w:rsidRDefault="0004508E" w:rsidP="0004508E">
      <w:pPr>
        <w:autoSpaceDE w:val="0"/>
        <w:autoSpaceDN w:val="0"/>
        <w:adjustRightInd w:val="0"/>
        <w:ind w:firstLine="540"/>
        <w:jc w:val="both"/>
        <w:rPr>
          <w:sz w:val="28"/>
          <w:szCs w:val="28"/>
        </w:rPr>
      </w:pPr>
    </w:p>
    <w:p w:rsidR="0004508E" w:rsidRDefault="0004508E" w:rsidP="0004508E">
      <w:pPr>
        <w:autoSpaceDE w:val="0"/>
        <w:autoSpaceDN w:val="0"/>
        <w:adjustRightInd w:val="0"/>
        <w:ind w:firstLine="540"/>
        <w:jc w:val="both"/>
        <w:rPr>
          <w:sz w:val="28"/>
          <w:szCs w:val="28"/>
        </w:rPr>
      </w:pPr>
    </w:p>
    <w:p w:rsidR="0004508E" w:rsidRDefault="0004508E" w:rsidP="0004508E">
      <w:pPr>
        <w:pStyle w:val="ConsPlusNormal"/>
        <w:ind w:firstLine="0"/>
        <w:rPr>
          <w:rFonts w:ascii="Times New Roman" w:hAnsi="Times New Roman" w:cs="Times New Roman"/>
          <w:sz w:val="28"/>
          <w:szCs w:val="28"/>
        </w:rPr>
      </w:pPr>
      <w:r w:rsidRPr="00A75383">
        <w:rPr>
          <w:rFonts w:ascii="Times New Roman" w:hAnsi="Times New Roman" w:cs="Times New Roman"/>
          <w:sz w:val="28"/>
          <w:szCs w:val="28"/>
        </w:rPr>
        <w:t xml:space="preserve">Глава </w:t>
      </w:r>
      <w:r>
        <w:rPr>
          <w:rFonts w:ascii="Times New Roman" w:hAnsi="Times New Roman" w:cs="Times New Roman"/>
          <w:sz w:val="28"/>
          <w:szCs w:val="28"/>
        </w:rPr>
        <w:t xml:space="preserve">Сныткинской </w:t>
      </w:r>
    </w:p>
    <w:p w:rsidR="0004508E" w:rsidRDefault="0004508E" w:rsidP="0004508E">
      <w:pPr>
        <w:pStyle w:val="ConsPlusNormal"/>
        <w:ind w:firstLine="0"/>
        <w:rPr>
          <w:rFonts w:ascii="Times New Roman" w:hAnsi="Times New Roman" w:cs="Times New Roman"/>
          <w:sz w:val="28"/>
          <w:szCs w:val="28"/>
        </w:rPr>
      </w:pPr>
      <w:r>
        <w:rPr>
          <w:rFonts w:ascii="Times New Roman" w:hAnsi="Times New Roman" w:cs="Times New Roman"/>
          <w:sz w:val="28"/>
          <w:szCs w:val="28"/>
        </w:rPr>
        <w:t>сельской администрации                                                               Н.А. Иванютин</w:t>
      </w:r>
    </w:p>
    <w:p w:rsidR="0004508E" w:rsidRDefault="0004508E" w:rsidP="0004508E">
      <w:pPr>
        <w:autoSpaceDE w:val="0"/>
        <w:autoSpaceDN w:val="0"/>
        <w:adjustRightInd w:val="0"/>
        <w:jc w:val="right"/>
        <w:rPr>
          <w:sz w:val="28"/>
          <w:szCs w:val="28"/>
        </w:rPr>
      </w:pPr>
    </w:p>
    <w:p w:rsidR="0004508E" w:rsidRDefault="0004508E" w:rsidP="0004508E">
      <w:pPr>
        <w:rPr>
          <w:sz w:val="28"/>
          <w:szCs w:val="28"/>
        </w:rPr>
        <w:sectPr w:rsidR="0004508E">
          <w:pgSz w:w="11906" w:h="16838"/>
          <w:pgMar w:top="992" w:right="567" w:bottom="992" w:left="1418" w:header="709" w:footer="709" w:gutter="0"/>
          <w:cols w:space="720"/>
        </w:sectPr>
      </w:pPr>
    </w:p>
    <w:p w:rsidR="0004508E" w:rsidRDefault="0004508E" w:rsidP="0004508E">
      <w:pPr>
        <w:widowControl w:val="0"/>
        <w:autoSpaceDE w:val="0"/>
        <w:autoSpaceDN w:val="0"/>
        <w:adjustRightInd w:val="0"/>
        <w:ind w:left="5954"/>
        <w:jc w:val="right"/>
      </w:pPr>
      <w:r>
        <w:lastRenderedPageBreak/>
        <w:t>Утвержден постановлением Сныткинской сельской администрации от 25.03.2024 г. № 6</w:t>
      </w:r>
    </w:p>
    <w:p w:rsidR="0004508E" w:rsidRDefault="0004508E" w:rsidP="0004508E">
      <w:pPr>
        <w:widowControl w:val="0"/>
        <w:autoSpaceDE w:val="0"/>
        <w:autoSpaceDN w:val="0"/>
        <w:adjustRightInd w:val="0"/>
        <w:ind w:firstLine="540"/>
        <w:jc w:val="both"/>
      </w:pPr>
    </w:p>
    <w:p w:rsidR="0004508E" w:rsidRDefault="0004508E" w:rsidP="0004508E">
      <w:pPr>
        <w:widowControl w:val="0"/>
        <w:autoSpaceDE w:val="0"/>
        <w:autoSpaceDN w:val="0"/>
        <w:adjustRightInd w:val="0"/>
        <w:jc w:val="center"/>
        <w:rPr>
          <w:b/>
        </w:rPr>
      </w:pPr>
      <w:r>
        <w:rPr>
          <w:b/>
        </w:rPr>
        <w:t>ПОРЯДОК</w:t>
      </w:r>
    </w:p>
    <w:p w:rsidR="0004508E" w:rsidRDefault="0004508E" w:rsidP="0004508E">
      <w:pPr>
        <w:widowControl w:val="0"/>
        <w:autoSpaceDE w:val="0"/>
        <w:autoSpaceDN w:val="0"/>
        <w:adjustRightInd w:val="0"/>
        <w:jc w:val="center"/>
        <w:rPr>
          <w:b/>
        </w:rPr>
      </w:pPr>
      <w:r>
        <w:rPr>
          <w:b/>
        </w:rPr>
        <w:t>уведомления муниципальными служащими Сныткинской сельской администрации о фактах обращения к ним в целях склонения к совершению коррупционных правонарушений</w:t>
      </w:r>
    </w:p>
    <w:p w:rsidR="0004508E" w:rsidRDefault="0004508E" w:rsidP="0004508E">
      <w:pPr>
        <w:widowControl w:val="0"/>
        <w:autoSpaceDE w:val="0"/>
        <w:autoSpaceDN w:val="0"/>
        <w:adjustRightInd w:val="0"/>
        <w:ind w:firstLine="540"/>
        <w:jc w:val="both"/>
      </w:pPr>
    </w:p>
    <w:p w:rsidR="0004508E" w:rsidRDefault="0004508E" w:rsidP="0004508E">
      <w:pPr>
        <w:widowControl w:val="0"/>
        <w:numPr>
          <w:ilvl w:val="0"/>
          <w:numId w:val="1"/>
        </w:numPr>
        <w:autoSpaceDE w:val="0"/>
        <w:autoSpaceDN w:val="0"/>
        <w:adjustRightInd w:val="0"/>
        <w:jc w:val="center"/>
        <w:rPr>
          <w:b/>
        </w:rPr>
      </w:pPr>
      <w:r>
        <w:rPr>
          <w:b/>
        </w:rPr>
        <w:t>Общие положения</w:t>
      </w:r>
    </w:p>
    <w:p w:rsidR="0004508E" w:rsidRDefault="0004508E" w:rsidP="0004508E">
      <w:pPr>
        <w:widowControl w:val="0"/>
        <w:autoSpaceDE w:val="0"/>
        <w:autoSpaceDN w:val="0"/>
        <w:adjustRightInd w:val="0"/>
        <w:spacing w:after="120"/>
        <w:ind w:firstLine="540"/>
        <w:jc w:val="both"/>
      </w:pPr>
    </w:p>
    <w:p w:rsidR="0004508E" w:rsidRDefault="0004508E" w:rsidP="0004508E">
      <w:pPr>
        <w:widowControl w:val="0"/>
        <w:numPr>
          <w:ilvl w:val="1"/>
          <w:numId w:val="1"/>
        </w:numPr>
        <w:autoSpaceDE w:val="0"/>
        <w:autoSpaceDN w:val="0"/>
        <w:adjustRightInd w:val="0"/>
        <w:spacing w:after="120"/>
        <w:ind w:firstLine="720"/>
        <w:jc w:val="both"/>
      </w:pPr>
      <w:r>
        <w:t>Настоящий Порядок устанавливает процедуру уведомления муниципальным служащим Сныткинской сельской администрации о фактах обращения к ним в целях склонения к совершению коррупционных правонарушений о фактах обращения к нему каких-либо лиц в целях склонения его к совершению коррупционных правонарушений, перечень сведений, содержащихся в уведомлении о фактах обращения в целях склонения к совершению коррупционных правонарушений, организацию проверки этих сведений и порядок регистрации уведомлений о фактах обращения в целях склонения к совершению коррупционных правонарушений.</w:t>
      </w:r>
    </w:p>
    <w:p w:rsidR="0004508E" w:rsidRDefault="0004508E" w:rsidP="0004508E">
      <w:pPr>
        <w:widowControl w:val="0"/>
        <w:numPr>
          <w:ilvl w:val="1"/>
          <w:numId w:val="1"/>
        </w:numPr>
        <w:autoSpaceDE w:val="0"/>
        <w:autoSpaceDN w:val="0"/>
        <w:adjustRightInd w:val="0"/>
        <w:spacing w:after="120"/>
        <w:ind w:firstLine="720"/>
        <w:jc w:val="both"/>
      </w:pPr>
      <w:r>
        <w:t>Муниципальный служащий обязан уведомлять представителя нанимателя – главу Сныткинской сельской администрации, иное уполномоченное лицо (далее – Представитель нанимателя), органы прокуратуры или другие государственные органы обо всех случаях непосредственного обращения к нему каких-либо лиц с целью склонения его к совершению коррупционных правонарушений (к злоупотреблению служебным положением, даче или получению взятки,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указанным лицам другими физическими лицами).</w:t>
      </w:r>
    </w:p>
    <w:p w:rsidR="0004508E" w:rsidRDefault="0004508E" w:rsidP="0004508E">
      <w:pPr>
        <w:widowControl w:val="0"/>
        <w:numPr>
          <w:ilvl w:val="1"/>
          <w:numId w:val="1"/>
        </w:numPr>
        <w:autoSpaceDE w:val="0"/>
        <w:autoSpaceDN w:val="0"/>
        <w:adjustRightInd w:val="0"/>
        <w:spacing w:after="120"/>
        <w:ind w:firstLine="720"/>
        <w:jc w:val="both"/>
      </w:pPr>
      <w:r>
        <w:t>Уведомление о фактах обращения в целях склонения к совершению коррупционных правонарушений (далее - Уведомление), за исключением случаев, когда по данным фактам проведена или проводится проверка, является обязанностью муниципального служащего.</w:t>
      </w:r>
    </w:p>
    <w:p w:rsidR="0004508E" w:rsidRDefault="0004508E" w:rsidP="0004508E">
      <w:pPr>
        <w:widowControl w:val="0"/>
        <w:numPr>
          <w:ilvl w:val="1"/>
          <w:numId w:val="1"/>
        </w:numPr>
        <w:autoSpaceDE w:val="0"/>
        <w:autoSpaceDN w:val="0"/>
        <w:adjustRightInd w:val="0"/>
        <w:spacing w:after="120"/>
        <w:ind w:firstLine="720"/>
        <w:jc w:val="both"/>
      </w:pPr>
      <w:r>
        <w:t>Невыполнение муниципальным служащим обязанности, предусмотренной пунктом 2 настоящего Порядка, является правонарушением, влекущим его увольнение с муниципальной службы, либо привлечение его к иным видам ответственности в соответствии с действующим законодательством.</w:t>
      </w:r>
    </w:p>
    <w:p w:rsidR="0004508E" w:rsidRDefault="0004508E" w:rsidP="0004508E">
      <w:pPr>
        <w:widowControl w:val="0"/>
        <w:numPr>
          <w:ilvl w:val="1"/>
          <w:numId w:val="1"/>
        </w:numPr>
        <w:autoSpaceDE w:val="0"/>
        <w:autoSpaceDN w:val="0"/>
        <w:adjustRightInd w:val="0"/>
        <w:spacing w:after="120"/>
        <w:ind w:firstLine="720"/>
        <w:jc w:val="both"/>
      </w:pPr>
      <w:r>
        <w:t>Муниципальный служащий, уведомивший Главу,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4508E" w:rsidRDefault="0004508E" w:rsidP="0004508E">
      <w:pPr>
        <w:widowControl w:val="0"/>
        <w:numPr>
          <w:ilvl w:val="0"/>
          <w:numId w:val="1"/>
        </w:numPr>
        <w:autoSpaceDE w:val="0"/>
        <w:autoSpaceDN w:val="0"/>
        <w:adjustRightInd w:val="0"/>
        <w:spacing w:before="180" w:after="120"/>
        <w:ind w:firstLine="720"/>
        <w:jc w:val="center"/>
        <w:rPr>
          <w:b/>
        </w:rPr>
      </w:pPr>
      <w:r>
        <w:rPr>
          <w:b/>
        </w:rPr>
        <w:t>Организация приема и регистрации Уведомлений</w:t>
      </w:r>
    </w:p>
    <w:p w:rsidR="0004508E" w:rsidRDefault="0004508E" w:rsidP="0004508E">
      <w:pPr>
        <w:widowControl w:val="0"/>
        <w:numPr>
          <w:ilvl w:val="1"/>
          <w:numId w:val="2"/>
        </w:numPr>
        <w:autoSpaceDE w:val="0"/>
        <w:autoSpaceDN w:val="0"/>
        <w:adjustRightInd w:val="0"/>
        <w:spacing w:after="120"/>
        <w:ind w:firstLine="720"/>
        <w:jc w:val="both"/>
      </w:pPr>
      <w:r>
        <w:lastRenderedPageBreak/>
        <w:t>Муниципальный служащий при обращении к нему каких-либо лиц в целях склонения его к совершению коррупционных правонарушений не позднее рабочего дня, следующего за днем обращения к нему лица (лиц) в целях склонения к совершению коррупционных правонарушений, представляет письменное Уведомление на имя Главы.</w:t>
      </w:r>
    </w:p>
    <w:p w:rsidR="0004508E" w:rsidRDefault="0004508E" w:rsidP="0004508E">
      <w:pPr>
        <w:widowControl w:val="0"/>
        <w:numPr>
          <w:ilvl w:val="1"/>
          <w:numId w:val="2"/>
        </w:numPr>
        <w:autoSpaceDE w:val="0"/>
        <w:autoSpaceDN w:val="0"/>
        <w:adjustRightInd w:val="0"/>
        <w:spacing w:after="120"/>
        <w:ind w:firstLine="720"/>
        <w:jc w:val="both"/>
      </w:pPr>
      <w:r>
        <w:t>В Уведомлении должны содержаться следующие сведения:</w:t>
      </w:r>
    </w:p>
    <w:p w:rsidR="0004508E" w:rsidRDefault="0004508E" w:rsidP="0004508E">
      <w:pPr>
        <w:widowControl w:val="0"/>
        <w:numPr>
          <w:ilvl w:val="2"/>
          <w:numId w:val="2"/>
        </w:numPr>
        <w:autoSpaceDE w:val="0"/>
        <w:autoSpaceDN w:val="0"/>
        <w:adjustRightInd w:val="0"/>
        <w:spacing w:after="120"/>
        <w:ind w:firstLine="720"/>
        <w:jc w:val="both"/>
      </w:pPr>
      <w:r>
        <w:t>фамилия, имя, отчество муниципального служащего, замещаемая им должность;</w:t>
      </w:r>
    </w:p>
    <w:p w:rsidR="0004508E" w:rsidRDefault="0004508E" w:rsidP="0004508E">
      <w:pPr>
        <w:widowControl w:val="0"/>
        <w:numPr>
          <w:ilvl w:val="2"/>
          <w:numId w:val="2"/>
        </w:numPr>
        <w:autoSpaceDE w:val="0"/>
        <w:autoSpaceDN w:val="0"/>
        <w:adjustRightInd w:val="0"/>
        <w:spacing w:after="120"/>
        <w:ind w:firstLine="720"/>
        <w:jc w:val="both"/>
      </w:pPr>
      <w:r>
        <w:t>все известные сведения о физическом (юридическом) лице, склоняющем муниципального служащего к совершению коррупционного правонарушения (фамилия, имя, отчество, должность и другие известные сведения);</w:t>
      </w:r>
    </w:p>
    <w:p w:rsidR="0004508E" w:rsidRDefault="0004508E" w:rsidP="0004508E">
      <w:pPr>
        <w:widowControl w:val="0"/>
        <w:numPr>
          <w:ilvl w:val="2"/>
          <w:numId w:val="2"/>
        </w:numPr>
        <w:autoSpaceDE w:val="0"/>
        <w:autoSpaceDN w:val="0"/>
        <w:adjustRightInd w:val="0"/>
        <w:spacing w:after="120"/>
        <w:ind w:firstLine="720"/>
        <w:jc w:val="both"/>
      </w:pPr>
      <w:r>
        <w:t>сущность коррупционного правонарушения, к совершению которого склоняется муниципальный служащий (злоупотребление служебным положением, дача взятки, получение взятки, злоупотребление полномочиями, коммерческий подкуп,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w:t>
      </w:r>
    </w:p>
    <w:p w:rsidR="0004508E" w:rsidRDefault="0004508E" w:rsidP="0004508E">
      <w:pPr>
        <w:widowControl w:val="0"/>
        <w:numPr>
          <w:ilvl w:val="2"/>
          <w:numId w:val="2"/>
        </w:numPr>
        <w:autoSpaceDE w:val="0"/>
        <w:autoSpaceDN w:val="0"/>
        <w:adjustRightInd w:val="0"/>
        <w:spacing w:after="120"/>
        <w:ind w:firstLine="720"/>
        <w:jc w:val="both"/>
      </w:pPr>
      <w:r>
        <w:t>способ склонения муниципального служащего к коррупционному правонарушению (подкуп, угроза, обещание материальных благ, обман, насилие и другие способы);</w:t>
      </w:r>
    </w:p>
    <w:p w:rsidR="0004508E" w:rsidRDefault="0004508E" w:rsidP="0004508E">
      <w:pPr>
        <w:widowControl w:val="0"/>
        <w:numPr>
          <w:ilvl w:val="2"/>
          <w:numId w:val="2"/>
        </w:numPr>
        <w:autoSpaceDE w:val="0"/>
        <w:autoSpaceDN w:val="0"/>
        <w:adjustRightInd w:val="0"/>
        <w:spacing w:after="120"/>
        <w:ind w:firstLine="720"/>
        <w:jc w:val="both"/>
      </w:pPr>
      <w:r>
        <w:t>место, время, дата обращения к муниципальному служащему в целях его склонения к коррупционному правонарушению;</w:t>
      </w:r>
    </w:p>
    <w:p w:rsidR="0004508E" w:rsidRDefault="0004508E" w:rsidP="0004508E">
      <w:pPr>
        <w:widowControl w:val="0"/>
        <w:numPr>
          <w:ilvl w:val="2"/>
          <w:numId w:val="2"/>
        </w:numPr>
        <w:autoSpaceDE w:val="0"/>
        <w:autoSpaceDN w:val="0"/>
        <w:adjustRightInd w:val="0"/>
        <w:spacing w:after="120"/>
        <w:ind w:firstLine="720"/>
        <w:jc w:val="both"/>
      </w:pPr>
      <w:r>
        <w:t>обстоятельства склонения муниципального служащего к коррупционному правонарушению (телефонный разговор, личная встреча, почтовое отправление и другие обстоятельства);</w:t>
      </w:r>
    </w:p>
    <w:p w:rsidR="0004508E" w:rsidRDefault="0004508E" w:rsidP="0004508E">
      <w:pPr>
        <w:widowControl w:val="0"/>
        <w:numPr>
          <w:ilvl w:val="2"/>
          <w:numId w:val="2"/>
        </w:numPr>
        <w:autoSpaceDE w:val="0"/>
        <w:autoSpaceDN w:val="0"/>
        <w:adjustRightInd w:val="0"/>
        <w:spacing w:after="120"/>
        <w:ind w:firstLine="720"/>
        <w:jc w:val="both"/>
      </w:pPr>
      <w:r>
        <w:t>информация об уведомлении органов прокуратуры, иных государственных органов о факте склонения к совершению коррупционного правонарушения (дата);</w:t>
      </w:r>
    </w:p>
    <w:p w:rsidR="0004508E" w:rsidRDefault="0004508E" w:rsidP="0004508E">
      <w:pPr>
        <w:widowControl w:val="0"/>
        <w:numPr>
          <w:ilvl w:val="2"/>
          <w:numId w:val="2"/>
        </w:numPr>
        <w:autoSpaceDE w:val="0"/>
        <w:autoSpaceDN w:val="0"/>
        <w:adjustRightInd w:val="0"/>
        <w:spacing w:after="120"/>
        <w:ind w:firstLine="720"/>
        <w:jc w:val="both"/>
      </w:pPr>
      <w:r>
        <w:t>дата заполнения муниципальным служащим Уведомления;</w:t>
      </w:r>
    </w:p>
    <w:p w:rsidR="0004508E" w:rsidRDefault="0004508E" w:rsidP="0004508E">
      <w:pPr>
        <w:widowControl w:val="0"/>
        <w:numPr>
          <w:ilvl w:val="2"/>
          <w:numId w:val="2"/>
        </w:numPr>
        <w:autoSpaceDE w:val="0"/>
        <w:autoSpaceDN w:val="0"/>
        <w:adjustRightInd w:val="0"/>
        <w:spacing w:after="120"/>
        <w:ind w:firstLine="720"/>
        <w:jc w:val="both"/>
      </w:pPr>
      <w:r>
        <w:t>подпись муниципального служащего.</w:t>
      </w:r>
    </w:p>
    <w:p w:rsidR="0004508E" w:rsidRDefault="0004508E" w:rsidP="0004508E">
      <w:pPr>
        <w:widowControl w:val="0"/>
        <w:numPr>
          <w:ilvl w:val="1"/>
          <w:numId w:val="2"/>
        </w:numPr>
        <w:autoSpaceDE w:val="0"/>
        <w:autoSpaceDN w:val="0"/>
        <w:adjustRightInd w:val="0"/>
        <w:spacing w:after="120"/>
        <w:ind w:firstLine="720"/>
        <w:jc w:val="both"/>
      </w:pPr>
      <w:r>
        <w:t>Уведомление составляется муниципальным служащим в свободной форме по рекомендуемому образцу согласно приложению № 1 и представляется лично.</w:t>
      </w:r>
    </w:p>
    <w:p w:rsidR="0004508E" w:rsidRDefault="0004508E" w:rsidP="0004508E">
      <w:pPr>
        <w:widowControl w:val="0"/>
        <w:numPr>
          <w:ilvl w:val="1"/>
          <w:numId w:val="2"/>
        </w:numPr>
        <w:autoSpaceDE w:val="0"/>
        <w:autoSpaceDN w:val="0"/>
        <w:adjustRightInd w:val="0"/>
        <w:spacing w:after="120"/>
        <w:ind w:firstLine="720"/>
        <w:jc w:val="both"/>
      </w:pPr>
      <w:r>
        <w:t xml:space="preserve">При нахождении муниципального служащего в командировке, в отпуске, вне места прохождения службы или при отсутствии возможности отправить уведомление по почте, он обязан уведомить о факте обращения к нему в целях склонения его к совершению коррупционного правонарушения </w:t>
      </w:r>
      <w:r>
        <w:rPr>
          <w:u w:val="single"/>
        </w:rPr>
        <w:t>незамедлительно</w:t>
      </w:r>
      <w:r>
        <w:t xml:space="preserve"> с момента прибытия к месту службы.</w:t>
      </w:r>
    </w:p>
    <w:p w:rsidR="0004508E" w:rsidRDefault="0004508E" w:rsidP="0004508E">
      <w:pPr>
        <w:widowControl w:val="0"/>
        <w:numPr>
          <w:ilvl w:val="1"/>
          <w:numId w:val="2"/>
        </w:numPr>
        <w:autoSpaceDE w:val="0"/>
        <w:autoSpaceDN w:val="0"/>
        <w:adjustRightInd w:val="0"/>
        <w:spacing w:after="120"/>
        <w:ind w:firstLine="720"/>
        <w:jc w:val="both"/>
      </w:pPr>
      <w:r>
        <w:t>К Уведомлению прилагаются все имеющиеся материалы, подтверждающие обстоятельства обращения в целях склонения муниципального служащего к совершению коррупционных правонарушений.</w:t>
      </w:r>
    </w:p>
    <w:p w:rsidR="0004508E" w:rsidRDefault="0004508E" w:rsidP="0004508E">
      <w:pPr>
        <w:widowControl w:val="0"/>
        <w:numPr>
          <w:ilvl w:val="1"/>
          <w:numId w:val="2"/>
        </w:numPr>
        <w:autoSpaceDE w:val="0"/>
        <w:autoSpaceDN w:val="0"/>
        <w:adjustRightInd w:val="0"/>
        <w:spacing w:after="120"/>
        <w:ind w:firstLine="720"/>
        <w:jc w:val="both"/>
      </w:pPr>
      <w:r>
        <w:lastRenderedPageBreak/>
        <w:t xml:space="preserve">Прием и регистрация Уведомления осуществляются специалистом ответственным за кадровую работу в Сныткинской сельской администрации (далее – кадровой службой). </w:t>
      </w:r>
      <w:r>
        <w:rPr>
          <w:u w:val="single"/>
        </w:rPr>
        <w:t>Регистрация Уведомления осуществляется в день его поступления в журнале учета уведомлений</w:t>
      </w:r>
      <w:r>
        <w:t xml:space="preserve"> о фактах обращения в целях склонения муниципального служащего к совершению коррупционных правонарушений (далее - Журнал), составленном по форме согласно приложению № 2 к настоящему Порядку.</w:t>
      </w:r>
    </w:p>
    <w:p w:rsidR="0004508E" w:rsidRDefault="0004508E" w:rsidP="0004508E">
      <w:pPr>
        <w:widowControl w:val="0"/>
        <w:autoSpaceDE w:val="0"/>
        <w:autoSpaceDN w:val="0"/>
        <w:adjustRightInd w:val="0"/>
        <w:spacing w:after="120"/>
        <w:ind w:firstLine="720"/>
        <w:jc w:val="both"/>
      </w:pPr>
      <w:r>
        <w:t>Нумерация ведется в пределах календарного года исходя из даты регистрации уведомления.</w:t>
      </w:r>
    </w:p>
    <w:p w:rsidR="0004508E" w:rsidRDefault="0004508E" w:rsidP="0004508E">
      <w:pPr>
        <w:widowControl w:val="0"/>
        <w:numPr>
          <w:ilvl w:val="1"/>
          <w:numId w:val="2"/>
        </w:numPr>
        <w:autoSpaceDE w:val="0"/>
        <w:autoSpaceDN w:val="0"/>
        <w:adjustRightInd w:val="0"/>
        <w:spacing w:after="120"/>
        <w:ind w:firstLine="720"/>
        <w:jc w:val="both"/>
      </w:pPr>
      <w:r>
        <w:t>На уведомлении и его копии проставляются отметки о регистрации с указанием регистрационного номера, даты и времени регистрации, фамилии, имени, отчества, должности лица, принявшего уведомление. Копия уведомления выдается муниципальному служащему, представившему уведомление, под подпись в журнале.</w:t>
      </w:r>
    </w:p>
    <w:p w:rsidR="0004508E" w:rsidRDefault="0004508E" w:rsidP="0004508E">
      <w:pPr>
        <w:widowControl w:val="0"/>
        <w:numPr>
          <w:ilvl w:val="1"/>
          <w:numId w:val="2"/>
        </w:numPr>
        <w:autoSpaceDE w:val="0"/>
        <w:autoSpaceDN w:val="0"/>
        <w:adjustRightInd w:val="0"/>
        <w:spacing w:after="120"/>
        <w:ind w:firstLine="720"/>
        <w:jc w:val="both"/>
      </w:pPr>
      <w:r>
        <w:t>Отказ в регистрации уведомления, а также невыдачи копии уведомления с отметкой о регистрации, не допускаются.</w:t>
      </w:r>
    </w:p>
    <w:p w:rsidR="0004508E" w:rsidRDefault="0004508E" w:rsidP="0004508E">
      <w:pPr>
        <w:widowControl w:val="0"/>
        <w:numPr>
          <w:ilvl w:val="1"/>
          <w:numId w:val="2"/>
        </w:numPr>
        <w:autoSpaceDE w:val="0"/>
        <w:autoSpaceDN w:val="0"/>
        <w:adjustRightInd w:val="0"/>
        <w:spacing w:before="180" w:after="120"/>
        <w:ind w:firstLine="720"/>
        <w:jc w:val="both"/>
      </w:pPr>
      <w:r>
        <w:t>Уведомление, зарегистрированное в Журнале, передается на рассмотрение Главе в день регистрации.</w:t>
      </w:r>
    </w:p>
    <w:p w:rsidR="0004508E" w:rsidRDefault="0004508E" w:rsidP="0004508E">
      <w:pPr>
        <w:widowControl w:val="0"/>
        <w:numPr>
          <w:ilvl w:val="0"/>
          <w:numId w:val="2"/>
        </w:numPr>
        <w:autoSpaceDE w:val="0"/>
        <w:autoSpaceDN w:val="0"/>
        <w:adjustRightInd w:val="0"/>
        <w:spacing w:before="180" w:after="120"/>
        <w:ind w:firstLine="720"/>
        <w:jc w:val="center"/>
        <w:rPr>
          <w:b/>
        </w:rPr>
      </w:pPr>
      <w:r>
        <w:rPr>
          <w:b/>
        </w:rPr>
        <w:t>Организация проверки содержащихся в Уведомлениях сведений</w:t>
      </w:r>
    </w:p>
    <w:p w:rsidR="0004508E" w:rsidRDefault="0004508E" w:rsidP="0004508E">
      <w:pPr>
        <w:widowControl w:val="0"/>
        <w:numPr>
          <w:ilvl w:val="1"/>
          <w:numId w:val="3"/>
        </w:numPr>
        <w:autoSpaceDE w:val="0"/>
        <w:autoSpaceDN w:val="0"/>
        <w:adjustRightInd w:val="0"/>
        <w:spacing w:after="120"/>
        <w:ind w:firstLine="709"/>
        <w:jc w:val="both"/>
      </w:pPr>
      <w:r>
        <w:t xml:space="preserve">Проверка содержащихся в Уведомлении сведений проводится комиссией по соблюдению требований к служебному поведению муниципальных служащих и урегулированию конфликта интересов на основании решения Главы. </w:t>
      </w:r>
    </w:p>
    <w:p w:rsidR="0004508E" w:rsidRDefault="0004508E" w:rsidP="0004508E">
      <w:pPr>
        <w:widowControl w:val="0"/>
        <w:numPr>
          <w:ilvl w:val="1"/>
          <w:numId w:val="3"/>
        </w:numPr>
        <w:autoSpaceDE w:val="0"/>
        <w:autoSpaceDN w:val="0"/>
        <w:adjustRightInd w:val="0"/>
        <w:spacing w:after="120"/>
        <w:ind w:firstLine="720"/>
        <w:jc w:val="both"/>
      </w:pPr>
      <w:r>
        <w:t>По итогам рассмотрения уведомления Глава в течение одного рабочего дня с момента получения уведомления направляет уведомление с поручением о проведении проверки соблюдения муниципальным служащим требований к служебному поведению по факту коррупционных правонарушений со стороны муниципального служащего, проверки содержащихся в уведомлении сведений Комиссии по соблюдению требований к служебному поведению муниципальных служащих и урегулированию конфликта интересов (далее – Комиссия).</w:t>
      </w:r>
    </w:p>
    <w:p w:rsidR="0004508E" w:rsidRDefault="0004508E" w:rsidP="0004508E">
      <w:pPr>
        <w:widowControl w:val="0"/>
        <w:numPr>
          <w:ilvl w:val="1"/>
          <w:numId w:val="3"/>
        </w:numPr>
        <w:autoSpaceDE w:val="0"/>
        <w:autoSpaceDN w:val="0"/>
        <w:adjustRightInd w:val="0"/>
        <w:spacing w:after="120"/>
        <w:ind w:firstLine="720"/>
        <w:jc w:val="both"/>
      </w:pPr>
      <w:r>
        <w:t>В проведении проверки не может участвовать муниципальный служащий, прямо или косвенно заинтересованный в ее результатах, в этих случаях он обязан обратиться к Главе с письменным заявлением об освобождении его от участия в проведении этой проверки.</w:t>
      </w:r>
    </w:p>
    <w:p w:rsidR="0004508E" w:rsidRDefault="0004508E" w:rsidP="0004508E">
      <w:pPr>
        <w:widowControl w:val="0"/>
        <w:numPr>
          <w:ilvl w:val="1"/>
          <w:numId w:val="3"/>
        </w:numPr>
        <w:autoSpaceDE w:val="0"/>
        <w:autoSpaceDN w:val="0"/>
        <w:adjustRightInd w:val="0"/>
        <w:spacing w:after="120"/>
        <w:ind w:firstLine="720"/>
        <w:jc w:val="both"/>
      </w:pPr>
      <w:r>
        <w:t>В ходе проверки должны быть полностью, объективно и всесторонне установлены причины и условия, которые способствовали обращению лиц к муниципальному служащему с целью склонения его к совершению коррупционного правонарушения.</w:t>
      </w:r>
    </w:p>
    <w:p w:rsidR="0004508E" w:rsidRDefault="0004508E" w:rsidP="0004508E">
      <w:pPr>
        <w:widowControl w:val="0"/>
        <w:numPr>
          <w:ilvl w:val="1"/>
          <w:numId w:val="3"/>
        </w:numPr>
        <w:autoSpaceDE w:val="0"/>
        <w:autoSpaceDN w:val="0"/>
        <w:adjustRightInd w:val="0"/>
        <w:spacing w:after="120"/>
        <w:ind w:firstLine="720"/>
        <w:jc w:val="both"/>
      </w:pPr>
      <w:r>
        <w:t>Проверка проводится в течение пятнадцати рабочих дней с даты регистрации Уведомления. В случае необходимости (для получения дополнительной информации об обстоятельствах, способствующих наступлению факта склонения муниципального служащего к совершению коррупционного правонарушения), по решению Главы срок проверки может быть продлен еще на пятнадцать рабочих дней.</w:t>
      </w:r>
    </w:p>
    <w:p w:rsidR="0004508E" w:rsidRDefault="0004508E" w:rsidP="0004508E">
      <w:pPr>
        <w:widowControl w:val="0"/>
        <w:numPr>
          <w:ilvl w:val="1"/>
          <w:numId w:val="3"/>
        </w:numPr>
        <w:autoSpaceDE w:val="0"/>
        <w:autoSpaceDN w:val="0"/>
        <w:adjustRightInd w:val="0"/>
        <w:spacing w:after="120"/>
        <w:ind w:firstLine="720"/>
        <w:jc w:val="both"/>
      </w:pPr>
      <w:r>
        <w:t xml:space="preserve">На весь период проведения проверки муниципальный служащий отстраняется от служебной деятельности, связанной с решением вопроса, ставшего причиной обращения о склонении муниципального служащего к совершению коррупционных правонарушений. </w:t>
      </w:r>
    </w:p>
    <w:p w:rsidR="0004508E" w:rsidRDefault="0004508E" w:rsidP="0004508E">
      <w:pPr>
        <w:widowControl w:val="0"/>
        <w:numPr>
          <w:ilvl w:val="1"/>
          <w:numId w:val="3"/>
        </w:numPr>
        <w:autoSpaceDE w:val="0"/>
        <w:autoSpaceDN w:val="0"/>
        <w:adjustRightInd w:val="0"/>
        <w:spacing w:after="120"/>
        <w:ind w:firstLine="720"/>
        <w:jc w:val="both"/>
      </w:pPr>
      <w:r>
        <w:lastRenderedPageBreak/>
        <w:t>После устранения причины склонения муниципального служащего к совершению коррупционных правонарушений он допускается к выполнению служебной деятельности без ограничений.</w:t>
      </w:r>
    </w:p>
    <w:p w:rsidR="0004508E" w:rsidRDefault="0004508E" w:rsidP="0004508E">
      <w:pPr>
        <w:widowControl w:val="0"/>
        <w:numPr>
          <w:ilvl w:val="1"/>
          <w:numId w:val="3"/>
        </w:numPr>
        <w:autoSpaceDE w:val="0"/>
        <w:autoSpaceDN w:val="0"/>
        <w:adjustRightInd w:val="0"/>
        <w:spacing w:after="120"/>
        <w:ind w:firstLine="720"/>
        <w:jc w:val="both"/>
      </w:pPr>
      <w:r>
        <w:t>Главой принимаются меры по защите муниципального служащего, уведомившего представителя нанимателя (работодателя), органы прокуратуры или иные государственные органы о фактах обращения в целях склонения его к совершению коррупционного правонарушения, о фактах обращения к иным муниципальным служащим в связи с исполнением ими должностных (служебных) обязанностей каких-либо лиц в целях склонения их к совершению коррупционных правонарушений, в части обеспечения ему гарантий, предотвращающих возможные неправомерные действия в отношении муниципального служащего (необоснованное увольнение с муниципальной службы, перевод на нижестоящую должность муниципальной службы, лишение, снижение размера премии, перенос отпуска либо привлечение к дисциплинарной ответственности в период рассмотрения представленного им уведомления).</w:t>
      </w:r>
    </w:p>
    <w:p w:rsidR="0004508E" w:rsidRDefault="0004508E" w:rsidP="0004508E">
      <w:pPr>
        <w:widowControl w:val="0"/>
        <w:numPr>
          <w:ilvl w:val="1"/>
          <w:numId w:val="3"/>
        </w:numPr>
        <w:autoSpaceDE w:val="0"/>
        <w:autoSpaceDN w:val="0"/>
        <w:adjustRightInd w:val="0"/>
        <w:spacing w:after="120"/>
        <w:ind w:firstLine="720"/>
        <w:jc w:val="both"/>
      </w:pPr>
      <w:r>
        <w:t>В случае привлечения к дисциплинарной ответственности муниципального служащего, указанного в части первой настоящего пункта, в течение одного года после подачи им соответствующего уведомления обоснованность решения о привлечении указанного муниципального служащего к дисциплинарной ответственности рассматривается на заседании комиссии по соблюдению требований к служебному поведению муниципальных служащих и урегулированию конфликта интересов.</w:t>
      </w:r>
    </w:p>
    <w:p w:rsidR="0004508E" w:rsidRDefault="0004508E" w:rsidP="0004508E">
      <w:pPr>
        <w:widowControl w:val="0"/>
        <w:numPr>
          <w:ilvl w:val="1"/>
          <w:numId w:val="3"/>
        </w:numPr>
        <w:autoSpaceDE w:val="0"/>
        <w:autoSpaceDN w:val="0"/>
        <w:adjustRightInd w:val="0"/>
        <w:spacing w:after="120"/>
        <w:ind w:firstLine="720"/>
        <w:jc w:val="both"/>
      </w:pPr>
      <w:r>
        <w:t>При проведении проверки сведений, содержащихся в уведомлении Комиссия проводит беседу с муниципальным служащим, подавшим уведомление, получает от муниципального служащего пояснения по сведениям, изложенным в уведомлении.</w:t>
      </w:r>
    </w:p>
    <w:p w:rsidR="0004508E" w:rsidRDefault="0004508E" w:rsidP="0004508E">
      <w:pPr>
        <w:widowControl w:val="0"/>
        <w:numPr>
          <w:ilvl w:val="1"/>
          <w:numId w:val="3"/>
        </w:numPr>
        <w:autoSpaceDE w:val="0"/>
        <w:autoSpaceDN w:val="0"/>
        <w:adjustRightInd w:val="0"/>
        <w:spacing w:after="120"/>
        <w:ind w:firstLine="720"/>
        <w:jc w:val="both"/>
      </w:pPr>
      <w:r>
        <w:t>Результаты работы по проверке сведений, содержащихся в уведомлении, оформляются в виде акта, который представляются Главе.</w:t>
      </w:r>
    </w:p>
    <w:p w:rsidR="0004508E" w:rsidRDefault="0004508E" w:rsidP="0004508E">
      <w:pPr>
        <w:widowControl w:val="0"/>
        <w:numPr>
          <w:ilvl w:val="1"/>
          <w:numId w:val="3"/>
        </w:numPr>
        <w:autoSpaceDE w:val="0"/>
        <w:autoSpaceDN w:val="0"/>
        <w:adjustRightInd w:val="0"/>
        <w:spacing w:after="120"/>
        <w:ind w:firstLine="720"/>
        <w:jc w:val="both"/>
      </w:pPr>
      <w:r>
        <w:t>По решению Главы уведомление направляется в органы прокуратуры и другие государственные органы одновременно или в один из них, в зависимости от их компетенции.</w:t>
      </w:r>
    </w:p>
    <w:p w:rsidR="0004508E" w:rsidRDefault="0004508E" w:rsidP="0004508E">
      <w:pPr>
        <w:widowControl w:val="0"/>
        <w:autoSpaceDE w:val="0"/>
        <w:autoSpaceDN w:val="0"/>
        <w:adjustRightInd w:val="0"/>
        <w:spacing w:after="120"/>
        <w:ind w:firstLine="540"/>
        <w:jc w:val="both"/>
      </w:pPr>
    </w:p>
    <w:p w:rsidR="0004508E" w:rsidRDefault="0004508E" w:rsidP="0004508E">
      <w:pPr>
        <w:widowControl w:val="0"/>
        <w:autoSpaceDE w:val="0"/>
        <w:autoSpaceDN w:val="0"/>
        <w:adjustRightInd w:val="0"/>
        <w:spacing w:after="120"/>
        <w:ind w:firstLine="540"/>
        <w:jc w:val="both"/>
      </w:pPr>
    </w:p>
    <w:p w:rsidR="0004508E" w:rsidRDefault="0004508E" w:rsidP="0004508E">
      <w:pPr>
        <w:widowControl w:val="0"/>
        <w:autoSpaceDE w:val="0"/>
        <w:autoSpaceDN w:val="0"/>
        <w:adjustRightInd w:val="0"/>
        <w:spacing w:after="120"/>
        <w:ind w:firstLine="540"/>
        <w:jc w:val="both"/>
      </w:pPr>
    </w:p>
    <w:p w:rsidR="0004508E" w:rsidRDefault="0004508E" w:rsidP="0004508E">
      <w:pPr>
        <w:widowControl w:val="0"/>
        <w:autoSpaceDE w:val="0"/>
        <w:autoSpaceDN w:val="0"/>
        <w:adjustRightInd w:val="0"/>
        <w:spacing w:after="120"/>
        <w:ind w:firstLine="540"/>
        <w:jc w:val="both"/>
      </w:pPr>
    </w:p>
    <w:p w:rsidR="0004508E" w:rsidRDefault="0004508E" w:rsidP="0004508E">
      <w:pPr>
        <w:widowControl w:val="0"/>
        <w:autoSpaceDE w:val="0"/>
        <w:autoSpaceDN w:val="0"/>
        <w:adjustRightInd w:val="0"/>
        <w:spacing w:after="120"/>
        <w:ind w:firstLine="540"/>
        <w:jc w:val="both"/>
      </w:pPr>
    </w:p>
    <w:p w:rsidR="0004508E" w:rsidRDefault="0004508E" w:rsidP="0004508E">
      <w:pPr>
        <w:widowControl w:val="0"/>
        <w:autoSpaceDE w:val="0"/>
        <w:autoSpaceDN w:val="0"/>
        <w:adjustRightInd w:val="0"/>
        <w:spacing w:after="120"/>
        <w:ind w:firstLine="540"/>
        <w:jc w:val="both"/>
      </w:pPr>
    </w:p>
    <w:p w:rsidR="0004508E" w:rsidRDefault="0004508E" w:rsidP="0004508E">
      <w:pPr>
        <w:widowControl w:val="0"/>
        <w:autoSpaceDE w:val="0"/>
        <w:autoSpaceDN w:val="0"/>
        <w:adjustRightInd w:val="0"/>
        <w:spacing w:after="120"/>
        <w:ind w:firstLine="540"/>
        <w:jc w:val="both"/>
      </w:pPr>
    </w:p>
    <w:p w:rsidR="0004508E" w:rsidRDefault="0004508E" w:rsidP="0004508E">
      <w:pPr>
        <w:widowControl w:val="0"/>
        <w:autoSpaceDE w:val="0"/>
        <w:autoSpaceDN w:val="0"/>
        <w:adjustRightInd w:val="0"/>
        <w:spacing w:after="120"/>
        <w:ind w:firstLine="540"/>
        <w:jc w:val="both"/>
      </w:pPr>
    </w:p>
    <w:p w:rsidR="0004508E" w:rsidRDefault="0004508E" w:rsidP="0004508E">
      <w:pPr>
        <w:widowControl w:val="0"/>
        <w:autoSpaceDE w:val="0"/>
        <w:autoSpaceDN w:val="0"/>
        <w:adjustRightInd w:val="0"/>
        <w:spacing w:after="120"/>
        <w:ind w:firstLine="540"/>
        <w:jc w:val="both"/>
      </w:pPr>
    </w:p>
    <w:p w:rsidR="0004508E" w:rsidRDefault="0004508E" w:rsidP="0004508E">
      <w:pPr>
        <w:widowControl w:val="0"/>
        <w:autoSpaceDE w:val="0"/>
        <w:autoSpaceDN w:val="0"/>
        <w:adjustRightInd w:val="0"/>
        <w:spacing w:after="120"/>
        <w:ind w:firstLine="540"/>
        <w:jc w:val="both"/>
      </w:pPr>
    </w:p>
    <w:p w:rsidR="0004508E" w:rsidRDefault="0004508E" w:rsidP="0004508E">
      <w:pPr>
        <w:widowControl w:val="0"/>
        <w:autoSpaceDE w:val="0"/>
        <w:autoSpaceDN w:val="0"/>
        <w:adjustRightInd w:val="0"/>
        <w:spacing w:after="120"/>
        <w:ind w:firstLine="540"/>
        <w:jc w:val="both"/>
      </w:pPr>
    </w:p>
    <w:p w:rsidR="0004508E" w:rsidRDefault="0004508E" w:rsidP="0004508E">
      <w:pPr>
        <w:widowControl w:val="0"/>
        <w:autoSpaceDE w:val="0"/>
        <w:autoSpaceDN w:val="0"/>
        <w:adjustRightInd w:val="0"/>
        <w:spacing w:after="120"/>
        <w:ind w:firstLine="540"/>
        <w:jc w:val="both"/>
      </w:pPr>
    </w:p>
    <w:p w:rsidR="0004508E" w:rsidRDefault="0004508E" w:rsidP="0004508E">
      <w:pPr>
        <w:widowControl w:val="0"/>
        <w:autoSpaceDE w:val="0"/>
        <w:autoSpaceDN w:val="0"/>
        <w:adjustRightInd w:val="0"/>
        <w:spacing w:after="120"/>
        <w:ind w:firstLine="540"/>
        <w:jc w:val="both"/>
      </w:pPr>
    </w:p>
    <w:p w:rsidR="0004508E" w:rsidRDefault="0004508E" w:rsidP="0004508E">
      <w:pPr>
        <w:widowControl w:val="0"/>
        <w:autoSpaceDE w:val="0"/>
        <w:autoSpaceDN w:val="0"/>
        <w:adjustRightInd w:val="0"/>
        <w:spacing w:after="120"/>
        <w:ind w:firstLine="540"/>
        <w:jc w:val="both"/>
      </w:pPr>
    </w:p>
    <w:p w:rsidR="0004508E" w:rsidRDefault="0004508E" w:rsidP="0004508E">
      <w:pPr>
        <w:widowControl w:val="0"/>
        <w:autoSpaceDE w:val="0"/>
        <w:autoSpaceDN w:val="0"/>
        <w:adjustRightInd w:val="0"/>
        <w:spacing w:after="120"/>
        <w:ind w:firstLine="540"/>
        <w:jc w:val="both"/>
      </w:pPr>
    </w:p>
    <w:p w:rsidR="0004508E" w:rsidRDefault="0004508E" w:rsidP="0004508E">
      <w:pPr>
        <w:widowControl w:val="0"/>
        <w:autoSpaceDE w:val="0"/>
        <w:autoSpaceDN w:val="0"/>
        <w:adjustRightInd w:val="0"/>
        <w:spacing w:after="120"/>
        <w:ind w:firstLine="540"/>
        <w:jc w:val="both"/>
      </w:pPr>
    </w:p>
    <w:p w:rsidR="0004508E" w:rsidRDefault="0004508E" w:rsidP="0004508E">
      <w:pPr>
        <w:widowControl w:val="0"/>
        <w:autoSpaceDE w:val="0"/>
        <w:autoSpaceDN w:val="0"/>
        <w:adjustRightInd w:val="0"/>
        <w:spacing w:after="120"/>
        <w:ind w:firstLine="540"/>
        <w:jc w:val="both"/>
      </w:pPr>
    </w:p>
    <w:p w:rsidR="0004508E" w:rsidRDefault="0004508E" w:rsidP="0004508E">
      <w:pPr>
        <w:widowControl w:val="0"/>
        <w:autoSpaceDE w:val="0"/>
        <w:autoSpaceDN w:val="0"/>
        <w:adjustRightInd w:val="0"/>
        <w:spacing w:after="120"/>
        <w:ind w:firstLine="540"/>
        <w:jc w:val="both"/>
      </w:pPr>
    </w:p>
    <w:p w:rsidR="0004508E" w:rsidRDefault="0004508E" w:rsidP="0004508E">
      <w:pPr>
        <w:widowControl w:val="0"/>
        <w:autoSpaceDE w:val="0"/>
        <w:autoSpaceDN w:val="0"/>
        <w:adjustRightInd w:val="0"/>
        <w:spacing w:after="120"/>
        <w:ind w:firstLine="540"/>
        <w:jc w:val="both"/>
      </w:pPr>
    </w:p>
    <w:p w:rsidR="0004508E" w:rsidRDefault="0004508E" w:rsidP="0004508E">
      <w:pPr>
        <w:widowControl w:val="0"/>
        <w:autoSpaceDE w:val="0"/>
        <w:autoSpaceDN w:val="0"/>
        <w:adjustRightInd w:val="0"/>
        <w:spacing w:after="120"/>
        <w:ind w:firstLine="540"/>
        <w:jc w:val="both"/>
      </w:pPr>
    </w:p>
    <w:p w:rsidR="0004508E" w:rsidRDefault="0004508E" w:rsidP="0004508E">
      <w:pPr>
        <w:widowControl w:val="0"/>
        <w:autoSpaceDE w:val="0"/>
        <w:autoSpaceDN w:val="0"/>
        <w:adjustRightInd w:val="0"/>
        <w:spacing w:after="120"/>
        <w:ind w:firstLine="540"/>
        <w:jc w:val="both"/>
      </w:pPr>
    </w:p>
    <w:p w:rsidR="0004508E" w:rsidRDefault="0004508E" w:rsidP="0004508E">
      <w:pPr>
        <w:widowControl w:val="0"/>
        <w:autoSpaceDE w:val="0"/>
        <w:autoSpaceDN w:val="0"/>
        <w:adjustRightInd w:val="0"/>
        <w:spacing w:after="120"/>
        <w:ind w:firstLine="540"/>
        <w:jc w:val="both"/>
      </w:pPr>
    </w:p>
    <w:p w:rsidR="0004508E" w:rsidRDefault="0004508E" w:rsidP="0004508E">
      <w:pPr>
        <w:widowControl w:val="0"/>
        <w:autoSpaceDE w:val="0"/>
        <w:autoSpaceDN w:val="0"/>
        <w:adjustRightInd w:val="0"/>
        <w:spacing w:after="120"/>
        <w:ind w:firstLine="540"/>
        <w:jc w:val="both"/>
      </w:pPr>
    </w:p>
    <w:p w:rsidR="0004508E" w:rsidRDefault="0004508E" w:rsidP="0004508E">
      <w:pPr>
        <w:widowControl w:val="0"/>
        <w:autoSpaceDE w:val="0"/>
        <w:autoSpaceDN w:val="0"/>
        <w:adjustRightInd w:val="0"/>
        <w:spacing w:after="120"/>
        <w:ind w:firstLine="540"/>
        <w:jc w:val="both"/>
      </w:pPr>
    </w:p>
    <w:p w:rsidR="0004508E" w:rsidRDefault="0004508E" w:rsidP="0004508E">
      <w:pPr>
        <w:widowControl w:val="0"/>
        <w:autoSpaceDE w:val="0"/>
        <w:autoSpaceDN w:val="0"/>
        <w:adjustRightInd w:val="0"/>
        <w:spacing w:after="120"/>
        <w:ind w:firstLine="540"/>
        <w:jc w:val="both"/>
      </w:pPr>
    </w:p>
    <w:p w:rsidR="0004508E" w:rsidRDefault="0004508E" w:rsidP="0004508E">
      <w:pPr>
        <w:widowControl w:val="0"/>
        <w:autoSpaceDE w:val="0"/>
        <w:autoSpaceDN w:val="0"/>
        <w:adjustRightInd w:val="0"/>
        <w:spacing w:after="120"/>
        <w:ind w:firstLine="540"/>
        <w:jc w:val="both"/>
      </w:pPr>
    </w:p>
    <w:p w:rsidR="0004508E" w:rsidRDefault="0004508E" w:rsidP="0004508E">
      <w:pPr>
        <w:widowControl w:val="0"/>
        <w:autoSpaceDE w:val="0"/>
        <w:autoSpaceDN w:val="0"/>
        <w:adjustRightInd w:val="0"/>
        <w:ind w:left="7080"/>
        <w:jc w:val="both"/>
        <w:rPr>
          <w:lang w:val="ru" w:eastAsia="ru"/>
        </w:rPr>
      </w:pPr>
      <w:r>
        <w:rPr>
          <w:lang w:val="ru" w:eastAsia="ru" w:bidi="ar"/>
        </w:rPr>
        <w:t>Приложение №1 к Порядку</w:t>
      </w:r>
    </w:p>
    <w:p w:rsidR="0004508E" w:rsidRDefault="0004508E" w:rsidP="0004508E">
      <w:pPr>
        <w:widowControl w:val="0"/>
        <w:autoSpaceDE w:val="0"/>
        <w:autoSpaceDN w:val="0"/>
        <w:adjustRightInd w:val="0"/>
        <w:ind w:left="7080" w:firstLine="540"/>
        <w:jc w:val="both"/>
        <w:rPr>
          <w:lang w:val="ru" w:eastAsia="ru"/>
        </w:rPr>
      </w:pPr>
    </w:p>
    <w:tbl>
      <w:tblPr>
        <w:tblW w:w="0" w:type="auto"/>
        <w:tblInd w:w="4580" w:type="dxa"/>
        <w:tblLayout w:type="fixed"/>
        <w:tblCellMar>
          <w:top w:w="100" w:type="dxa"/>
          <w:left w:w="60" w:type="dxa"/>
          <w:bottom w:w="100" w:type="dxa"/>
          <w:right w:w="60" w:type="dxa"/>
        </w:tblCellMar>
        <w:tblLook w:val="04A0" w:firstRow="1" w:lastRow="0" w:firstColumn="1" w:lastColumn="0" w:noHBand="0" w:noVBand="1"/>
      </w:tblPr>
      <w:tblGrid>
        <w:gridCol w:w="400"/>
        <w:gridCol w:w="4840"/>
        <w:gridCol w:w="140"/>
      </w:tblGrid>
      <w:tr w:rsidR="0004508E" w:rsidTr="00E80F93">
        <w:trPr>
          <w:gridAfter w:val="1"/>
          <w:wAfter w:w="140" w:type="dxa"/>
        </w:trPr>
        <w:tc>
          <w:tcPr>
            <w:tcW w:w="5240" w:type="dxa"/>
            <w:gridSpan w:val="2"/>
            <w:tcBorders>
              <w:top w:val="nil"/>
              <w:left w:val="nil"/>
              <w:bottom w:val="single" w:sz="2" w:space="0" w:color="auto"/>
              <w:right w:val="nil"/>
            </w:tcBorders>
            <w:shd w:val="clear" w:color="auto" w:fill="auto"/>
          </w:tcPr>
          <w:p w:rsidR="0004508E" w:rsidRDefault="0004508E" w:rsidP="00E80F93">
            <w:pPr>
              <w:widowControl w:val="0"/>
              <w:autoSpaceDE w:val="0"/>
              <w:autoSpaceDN w:val="0"/>
              <w:adjustRightInd w:val="0"/>
              <w:spacing w:line="254" w:lineRule="auto"/>
              <w:rPr>
                <w:lang w:eastAsia="ru"/>
              </w:rPr>
            </w:pPr>
            <w:r>
              <w:rPr>
                <w:lang w:val="en-US" w:eastAsia="ru" w:bidi="ar"/>
              </w:rPr>
              <w:t xml:space="preserve">Главе </w:t>
            </w:r>
            <w:r>
              <w:rPr>
                <w:lang w:eastAsia="ru" w:bidi="ar"/>
              </w:rPr>
              <w:t>Сныткин</w:t>
            </w:r>
            <w:r>
              <w:rPr>
                <w:lang w:val="en-US" w:eastAsia="ru" w:bidi="ar"/>
              </w:rPr>
              <w:t>ской сельской администрации</w:t>
            </w:r>
          </w:p>
        </w:tc>
      </w:tr>
      <w:tr w:rsidR="0004508E" w:rsidTr="00E80F93">
        <w:tc>
          <w:tcPr>
            <w:tcW w:w="400" w:type="dxa"/>
            <w:tcBorders>
              <w:top w:val="single" w:sz="2" w:space="0" w:color="auto"/>
              <w:left w:val="nil"/>
              <w:bottom w:val="single" w:sz="2" w:space="0" w:color="auto"/>
              <w:right w:val="nil"/>
            </w:tcBorders>
            <w:shd w:val="clear" w:color="auto" w:fill="auto"/>
          </w:tcPr>
          <w:p w:rsidR="0004508E" w:rsidRDefault="0004508E" w:rsidP="00E80F93">
            <w:pPr>
              <w:widowControl w:val="0"/>
              <w:autoSpaceDE w:val="0"/>
              <w:autoSpaceDN w:val="0"/>
              <w:adjustRightInd w:val="0"/>
              <w:spacing w:line="254" w:lineRule="auto"/>
              <w:jc w:val="right"/>
              <w:rPr>
                <w:lang w:eastAsia="ru"/>
              </w:rPr>
            </w:pPr>
          </w:p>
        </w:tc>
        <w:tc>
          <w:tcPr>
            <w:tcW w:w="4960" w:type="dxa"/>
            <w:gridSpan w:val="2"/>
            <w:tcBorders>
              <w:top w:val="single" w:sz="2" w:space="0" w:color="auto"/>
              <w:left w:val="nil"/>
              <w:bottom w:val="single" w:sz="2" w:space="0" w:color="auto"/>
              <w:right w:val="nil"/>
            </w:tcBorders>
            <w:shd w:val="clear" w:color="auto" w:fill="auto"/>
          </w:tcPr>
          <w:p w:rsidR="0004508E" w:rsidRDefault="0004508E" w:rsidP="00E80F93">
            <w:pPr>
              <w:widowControl w:val="0"/>
              <w:autoSpaceDE w:val="0"/>
              <w:autoSpaceDN w:val="0"/>
              <w:adjustRightInd w:val="0"/>
              <w:spacing w:line="254" w:lineRule="auto"/>
              <w:jc w:val="right"/>
              <w:rPr>
                <w:lang w:eastAsia="ru"/>
              </w:rPr>
            </w:pPr>
          </w:p>
        </w:tc>
      </w:tr>
      <w:tr w:rsidR="0004508E" w:rsidTr="00E80F93">
        <w:tc>
          <w:tcPr>
            <w:tcW w:w="400" w:type="dxa"/>
            <w:tcBorders>
              <w:top w:val="single" w:sz="2" w:space="0" w:color="auto"/>
              <w:left w:val="nil"/>
              <w:bottom w:val="nil"/>
              <w:right w:val="nil"/>
            </w:tcBorders>
            <w:shd w:val="clear" w:color="auto" w:fill="auto"/>
          </w:tcPr>
          <w:p w:rsidR="0004508E" w:rsidRDefault="0004508E" w:rsidP="00E80F93">
            <w:pPr>
              <w:widowControl w:val="0"/>
              <w:autoSpaceDE w:val="0"/>
              <w:autoSpaceDN w:val="0"/>
              <w:adjustRightInd w:val="0"/>
              <w:spacing w:line="254" w:lineRule="auto"/>
              <w:rPr>
                <w:lang w:eastAsia="ru"/>
              </w:rPr>
            </w:pPr>
            <w:r>
              <w:rPr>
                <w:lang w:val="en-US" w:eastAsia="ru" w:bidi="ar"/>
              </w:rPr>
              <w:t>от</w:t>
            </w:r>
          </w:p>
        </w:tc>
        <w:tc>
          <w:tcPr>
            <w:tcW w:w="4960" w:type="dxa"/>
            <w:gridSpan w:val="2"/>
            <w:tcBorders>
              <w:top w:val="single" w:sz="2" w:space="0" w:color="auto"/>
              <w:left w:val="nil"/>
              <w:bottom w:val="single" w:sz="2" w:space="0" w:color="auto"/>
              <w:right w:val="nil"/>
            </w:tcBorders>
            <w:shd w:val="clear" w:color="auto" w:fill="auto"/>
          </w:tcPr>
          <w:p w:rsidR="0004508E" w:rsidRDefault="0004508E" w:rsidP="00E80F93">
            <w:pPr>
              <w:widowControl w:val="0"/>
              <w:autoSpaceDE w:val="0"/>
              <w:autoSpaceDN w:val="0"/>
              <w:adjustRightInd w:val="0"/>
              <w:spacing w:line="254" w:lineRule="auto"/>
              <w:jc w:val="right"/>
              <w:rPr>
                <w:lang w:eastAsia="ru"/>
              </w:rPr>
            </w:pPr>
          </w:p>
        </w:tc>
      </w:tr>
      <w:tr w:rsidR="0004508E" w:rsidTr="00E80F93">
        <w:trPr>
          <w:trHeight w:val="20"/>
        </w:trPr>
        <w:tc>
          <w:tcPr>
            <w:tcW w:w="400" w:type="dxa"/>
            <w:shd w:val="clear" w:color="auto" w:fill="auto"/>
          </w:tcPr>
          <w:p w:rsidR="0004508E" w:rsidRDefault="0004508E" w:rsidP="00E80F93">
            <w:pPr>
              <w:widowControl w:val="0"/>
              <w:autoSpaceDE w:val="0"/>
              <w:autoSpaceDN w:val="0"/>
              <w:adjustRightInd w:val="0"/>
              <w:spacing w:line="254" w:lineRule="auto"/>
              <w:jc w:val="right"/>
              <w:rPr>
                <w:lang w:eastAsia="ru"/>
              </w:rPr>
            </w:pPr>
          </w:p>
        </w:tc>
        <w:tc>
          <w:tcPr>
            <w:tcW w:w="4960" w:type="dxa"/>
            <w:gridSpan w:val="2"/>
            <w:tcBorders>
              <w:top w:val="single" w:sz="2" w:space="0" w:color="auto"/>
              <w:left w:val="nil"/>
              <w:bottom w:val="nil"/>
              <w:right w:val="nil"/>
            </w:tcBorders>
            <w:shd w:val="clear" w:color="auto" w:fill="auto"/>
          </w:tcPr>
          <w:p w:rsidR="0004508E" w:rsidRDefault="0004508E" w:rsidP="00E80F93">
            <w:pPr>
              <w:widowControl w:val="0"/>
              <w:autoSpaceDE w:val="0"/>
              <w:autoSpaceDN w:val="0"/>
              <w:adjustRightInd w:val="0"/>
              <w:spacing w:line="254" w:lineRule="auto"/>
              <w:jc w:val="center"/>
              <w:rPr>
                <w:lang w:eastAsia="ru"/>
              </w:rPr>
            </w:pPr>
            <w:r w:rsidRPr="00E34406">
              <w:rPr>
                <w:vertAlign w:val="superscript"/>
                <w:lang w:eastAsia="ru" w:bidi="ar"/>
              </w:rPr>
              <w:t>(ФИО уведомителя, должность и наименование органа)</w:t>
            </w:r>
          </w:p>
        </w:tc>
      </w:tr>
      <w:tr w:rsidR="0004508E" w:rsidTr="00E80F93">
        <w:trPr>
          <w:trHeight w:val="100"/>
        </w:trPr>
        <w:tc>
          <w:tcPr>
            <w:tcW w:w="400" w:type="dxa"/>
            <w:tcBorders>
              <w:top w:val="nil"/>
              <w:left w:val="nil"/>
              <w:bottom w:val="single" w:sz="2" w:space="0" w:color="auto"/>
              <w:right w:val="nil"/>
            </w:tcBorders>
            <w:shd w:val="clear" w:color="auto" w:fill="auto"/>
          </w:tcPr>
          <w:p w:rsidR="0004508E" w:rsidRDefault="0004508E" w:rsidP="00E80F93">
            <w:pPr>
              <w:widowControl w:val="0"/>
              <w:autoSpaceDE w:val="0"/>
              <w:autoSpaceDN w:val="0"/>
              <w:adjustRightInd w:val="0"/>
              <w:spacing w:line="254" w:lineRule="auto"/>
              <w:jc w:val="right"/>
              <w:rPr>
                <w:lang w:eastAsia="ru"/>
              </w:rPr>
            </w:pPr>
          </w:p>
        </w:tc>
        <w:tc>
          <w:tcPr>
            <w:tcW w:w="4960" w:type="dxa"/>
            <w:gridSpan w:val="2"/>
            <w:tcBorders>
              <w:top w:val="nil"/>
              <w:left w:val="nil"/>
              <w:bottom w:val="single" w:sz="2" w:space="0" w:color="auto"/>
              <w:right w:val="nil"/>
            </w:tcBorders>
            <w:shd w:val="clear" w:color="auto" w:fill="auto"/>
          </w:tcPr>
          <w:p w:rsidR="0004508E" w:rsidRDefault="0004508E" w:rsidP="00E80F93">
            <w:pPr>
              <w:widowControl w:val="0"/>
              <w:autoSpaceDE w:val="0"/>
              <w:autoSpaceDN w:val="0"/>
              <w:adjustRightInd w:val="0"/>
              <w:spacing w:line="254" w:lineRule="auto"/>
              <w:jc w:val="center"/>
              <w:rPr>
                <w:lang w:eastAsia="ru"/>
              </w:rPr>
            </w:pPr>
          </w:p>
        </w:tc>
      </w:tr>
    </w:tbl>
    <w:p w:rsidR="0004508E" w:rsidRDefault="0004508E" w:rsidP="0004508E">
      <w:pPr>
        <w:widowControl w:val="0"/>
        <w:autoSpaceDE w:val="0"/>
        <w:autoSpaceDN w:val="0"/>
        <w:adjustRightInd w:val="0"/>
        <w:ind w:firstLine="540"/>
        <w:jc w:val="both"/>
        <w:rPr>
          <w:lang w:val="ru" w:eastAsia="ru"/>
        </w:rPr>
      </w:pPr>
    </w:p>
    <w:p w:rsidR="0004508E" w:rsidRDefault="0004508E" w:rsidP="0004508E">
      <w:pPr>
        <w:widowControl w:val="0"/>
        <w:autoSpaceDE w:val="0"/>
        <w:autoSpaceDN w:val="0"/>
        <w:adjustRightInd w:val="0"/>
        <w:jc w:val="center"/>
        <w:rPr>
          <w:lang w:val="ru" w:eastAsia="ru"/>
        </w:rPr>
      </w:pPr>
      <w:r>
        <w:rPr>
          <w:lang w:val="ru" w:eastAsia="ru" w:bidi="ar"/>
        </w:rPr>
        <w:t>УВЕДОМЛЕНИЕ</w:t>
      </w:r>
    </w:p>
    <w:p w:rsidR="0004508E" w:rsidRDefault="0004508E" w:rsidP="0004508E">
      <w:pPr>
        <w:widowControl w:val="0"/>
        <w:autoSpaceDE w:val="0"/>
        <w:autoSpaceDN w:val="0"/>
        <w:adjustRightInd w:val="0"/>
        <w:ind w:firstLine="540"/>
        <w:jc w:val="both"/>
        <w:rPr>
          <w:lang w:val="ru" w:eastAsia="ru"/>
        </w:rPr>
      </w:pPr>
    </w:p>
    <w:p w:rsidR="0004508E" w:rsidRDefault="0004508E" w:rsidP="0004508E">
      <w:pPr>
        <w:widowControl w:val="0"/>
        <w:autoSpaceDE w:val="0"/>
        <w:autoSpaceDN w:val="0"/>
        <w:adjustRightInd w:val="0"/>
        <w:ind w:firstLine="540"/>
        <w:jc w:val="both"/>
        <w:rPr>
          <w:lang w:val="ru" w:eastAsia="ru"/>
        </w:rPr>
      </w:pPr>
      <w:r>
        <w:rPr>
          <w:lang w:val="ru" w:eastAsia="ru" w:bidi="ar"/>
        </w:rPr>
        <w:t>1. Уведомляю о факте обращения в целях склонения меня к коррупционному правонарушению со стороны _________________________________________________________</w:t>
      </w:r>
    </w:p>
    <w:p w:rsidR="0004508E" w:rsidRDefault="0004508E" w:rsidP="0004508E">
      <w:pPr>
        <w:widowControl w:val="0"/>
        <w:autoSpaceDE w:val="0"/>
        <w:autoSpaceDN w:val="0"/>
        <w:adjustRightInd w:val="0"/>
        <w:jc w:val="right"/>
        <w:rPr>
          <w:vertAlign w:val="superscript"/>
          <w:lang w:val="ru" w:eastAsia="ru"/>
        </w:rPr>
      </w:pPr>
      <w:r>
        <w:rPr>
          <w:vertAlign w:val="superscript"/>
          <w:lang w:val="ru" w:eastAsia="ru" w:bidi="ar"/>
        </w:rPr>
        <w:t>(указываются Ф.И.О., должность, все известные сведения о физическом (юридическом) лице, склоняющем к коррупционному правонарушению)</w:t>
      </w:r>
    </w:p>
    <w:p w:rsidR="0004508E" w:rsidRDefault="0004508E" w:rsidP="0004508E">
      <w:pPr>
        <w:widowControl w:val="0"/>
        <w:autoSpaceDE w:val="0"/>
        <w:autoSpaceDN w:val="0"/>
        <w:adjustRightInd w:val="0"/>
        <w:ind w:firstLine="540"/>
        <w:jc w:val="both"/>
        <w:rPr>
          <w:lang w:val="ru" w:eastAsia="ru"/>
        </w:rPr>
      </w:pPr>
    </w:p>
    <w:p w:rsidR="0004508E" w:rsidRDefault="0004508E" w:rsidP="0004508E">
      <w:pPr>
        <w:widowControl w:val="0"/>
        <w:autoSpaceDE w:val="0"/>
        <w:autoSpaceDN w:val="0"/>
        <w:adjustRightInd w:val="0"/>
        <w:ind w:firstLine="540"/>
        <w:jc w:val="both"/>
        <w:rPr>
          <w:lang w:val="ru" w:eastAsia="ru"/>
        </w:rPr>
      </w:pPr>
      <w:r>
        <w:rPr>
          <w:lang w:val="ru" w:eastAsia="ru" w:bidi="ar"/>
        </w:rPr>
        <w:t>2. Склонение к коррупционному правонарушению производилось в целях осуществления мною _____________________________________________________________________________</w:t>
      </w:r>
    </w:p>
    <w:p w:rsidR="0004508E" w:rsidRDefault="0004508E" w:rsidP="0004508E">
      <w:pPr>
        <w:widowControl w:val="0"/>
        <w:autoSpaceDE w:val="0"/>
        <w:autoSpaceDN w:val="0"/>
        <w:adjustRightInd w:val="0"/>
        <w:jc w:val="center"/>
        <w:rPr>
          <w:vertAlign w:val="superscript"/>
          <w:lang w:val="ru" w:eastAsia="ru"/>
        </w:rPr>
      </w:pPr>
      <w:r>
        <w:rPr>
          <w:vertAlign w:val="superscript"/>
          <w:lang w:val="ru" w:eastAsia="ru" w:bidi="ar"/>
        </w:rPr>
        <w:t>(указывается сущность предполагаемого коррупционного правонарушения)</w:t>
      </w:r>
    </w:p>
    <w:p w:rsidR="0004508E" w:rsidRDefault="0004508E" w:rsidP="0004508E">
      <w:pPr>
        <w:widowControl w:val="0"/>
        <w:autoSpaceDE w:val="0"/>
        <w:autoSpaceDN w:val="0"/>
        <w:adjustRightInd w:val="0"/>
        <w:ind w:firstLine="540"/>
        <w:jc w:val="both"/>
        <w:rPr>
          <w:lang w:val="ru" w:eastAsia="ru"/>
        </w:rPr>
      </w:pPr>
    </w:p>
    <w:p w:rsidR="0004508E" w:rsidRDefault="0004508E" w:rsidP="0004508E">
      <w:pPr>
        <w:widowControl w:val="0"/>
        <w:autoSpaceDE w:val="0"/>
        <w:autoSpaceDN w:val="0"/>
        <w:adjustRightInd w:val="0"/>
        <w:ind w:firstLine="540"/>
        <w:jc w:val="both"/>
        <w:rPr>
          <w:lang w:val="ru" w:eastAsia="ru"/>
        </w:rPr>
      </w:pPr>
      <w:r>
        <w:rPr>
          <w:lang w:val="ru" w:eastAsia="ru" w:bidi="ar"/>
        </w:rPr>
        <w:t xml:space="preserve">3. Склонение к коррупционному правонарушению осуществлялось посредством </w:t>
      </w:r>
    </w:p>
    <w:p w:rsidR="0004508E" w:rsidRDefault="0004508E" w:rsidP="0004508E">
      <w:pPr>
        <w:widowControl w:val="0"/>
        <w:pBdr>
          <w:bottom w:val="single" w:sz="2" w:space="1" w:color="auto"/>
        </w:pBdr>
        <w:autoSpaceDE w:val="0"/>
        <w:autoSpaceDN w:val="0"/>
        <w:adjustRightInd w:val="0"/>
        <w:spacing w:before="200"/>
        <w:jc w:val="both"/>
        <w:rPr>
          <w:lang w:val="ru" w:eastAsia="ru"/>
        </w:rPr>
      </w:pPr>
    </w:p>
    <w:p w:rsidR="0004508E" w:rsidRDefault="0004508E" w:rsidP="0004508E">
      <w:pPr>
        <w:widowControl w:val="0"/>
        <w:autoSpaceDE w:val="0"/>
        <w:autoSpaceDN w:val="0"/>
        <w:adjustRightInd w:val="0"/>
        <w:jc w:val="center"/>
        <w:rPr>
          <w:vertAlign w:val="superscript"/>
          <w:lang w:val="ru" w:eastAsia="ru"/>
        </w:rPr>
      </w:pPr>
      <w:r>
        <w:rPr>
          <w:vertAlign w:val="superscript"/>
          <w:lang w:val="ru" w:eastAsia="ru" w:bidi="ar"/>
        </w:rPr>
        <w:t>(способ склонения: подкуп, угроза, обман и т.д.)</w:t>
      </w:r>
    </w:p>
    <w:p w:rsidR="0004508E" w:rsidRDefault="0004508E" w:rsidP="0004508E">
      <w:pPr>
        <w:widowControl w:val="0"/>
        <w:autoSpaceDE w:val="0"/>
        <w:autoSpaceDN w:val="0"/>
        <w:adjustRightInd w:val="0"/>
        <w:ind w:firstLine="540"/>
        <w:jc w:val="both"/>
        <w:rPr>
          <w:lang w:val="ru" w:eastAsia="ru"/>
        </w:rPr>
      </w:pPr>
    </w:p>
    <w:p w:rsidR="0004508E" w:rsidRDefault="0004508E" w:rsidP="0004508E">
      <w:pPr>
        <w:widowControl w:val="0"/>
        <w:autoSpaceDE w:val="0"/>
        <w:autoSpaceDN w:val="0"/>
        <w:adjustRightInd w:val="0"/>
        <w:ind w:firstLine="540"/>
        <w:jc w:val="both"/>
        <w:rPr>
          <w:lang w:val="ru" w:eastAsia="ru"/>
        </w:rPr>
      </w:pPr>
      <w:r>
        <w:rPr>
          <w:lang w:val="ru" w:eastAsia="ru" w:bidi="ar"/>
        </w:rPr>
        <w:t>4. Склонение к коррупционному правонарушению произошло</w:t>
      </w:r>
    </w:p>
    <w:p w:rsidR="0004508E" w:rsidRDefault="0004508E" w:rsidP="0004508E">
      <w:pPr>
        <w:widowControl w:val="0"/>
        <w:pBdr>
          <w:bottom w:val="single" w:sz="2" w:space="1" w:color="auto"/>
        </w:pBdr>
        <w:autoSpaceDE w:val="0"/>
        <w:autoSpaceDN w:val="0"/>
        <w:adjustRightInd w:val="0"/>
        <w:spacing w:before="200"/>
        <w:jc w:val="center"/>
        <w:rPr>
          <w:lang w:val="ru" w:eastAsia="ru"/>
        </w:rPr>
      </w:pPr>
    </w:p>
    <w:p w:rsidR="0004508E" w:rsidRDefault="0004508E" w:rsidP="0004508E">
      <w:pPr>
        <w:widowControl w:val="0"/>
        <w:autoSpaceDE w:val="0"/>
        <w:autoSpaceDN w:val="0"/>
        <w:adjustRightInd w:val="0"/>
        <w:jc w:val="center"/>
        <w:rPr>
          <w:vertAlign w:val="superscript"/>
          <w:lang w:val="ru" w:eastAsia="ru"/>
        </w:rPr>
      </w:pPr>
      <w:r>
        <w:rPr>
          <w:vertAlign w:val="superscript"/>
          <w:lang w:val="ru" w:eastAsia="ru" w:bidi="ar"/>
        </w:rPr>
        <w:lastRenderedPageBreak/>
        <w:t xml:space="preserve"> (указывается время, дата, место (город, адрес)</w:t>
      </w:r>
    </w:p>
    <w:p w:rsidR="0004508E" w:rsidRDefault="0004508E" w:rsidP="0004508E">
      <w:pPr>
        <w:widowControl w:val="0"/>
        <w:autoSpaceDE w:val="0"/>
        <w:autoSpaceDN w:val="0"/>
        <w:adjustRightInd w:val="0"/>
        <w:ind w:firstLine="540"/>
        <w:jc w:val="both"/>
        <w:rPr>
          <w:lang w:val="ru" w:eastAsia="ru"/>
        </w:rPr>
      </w:pPr>
    </w:p>
    <w:p w:rsidR="0004508E" w:rsidRDefault="0004508E" w:rsidP="0004508E">
      <w:pPr>
        <w:widowControl w:val="0"/>
        <w:autoSpaceDE w:val="0"/>
        <w:autoSpaceDN w:val="0"/>
        <w:adjustRightInd w:val="0"/>
        <w:ind w:firstLine="540"/>
        <w:jc w:val="both"/>
        <w:rPr>
          <w:lang w:val="ru" w:eastAsia="ru"/>
        </w:rPr>
      </w:pPr>
      <w:r>
        <w:rPr>
          <w:lang w:val="ru" w:eastAsia="ru" w:bidi="ar"/>
        </w:rPr>
        <w:t>5. Склонение к коррупционному правонарушению производилось</w:t>
      </w:r>
    </w:p>
    <w:p w:rsidR="0004508E" w:rsidRDefault="0004508E" w:rsidP="0004508E">
      <w:pPr>
        <w:widowControl w:val="0"/>
        <w:pBdr>
          <w:bottom w:val="single" w:sz="2" w:space="1" w:color="auto"/>
        </w:pBdr>
        <w:autoSpaceDE w:val="0"/>
        <w:autoSpaceDN w:val="0"/>
        <w:adjustRightInd w:val="0"/>
        <w:spacing w:before="200"/>
        <w:jc w:val="both"/>
        <w:rPr>
          <w:lang w:val="ru" w:eastAsia="ru"/>
        </w:rPr>
      </w:pPr>
    </w:p>
    <w:p w:rsidR="0004508E" w:rsidRDefault="0004508E" w:rsidP="0004508E">
      <w:pPr>
        <w:widowControl w:val="0"/>
        <w:autoSpaceDE w:val="0"/>
        <w:autoSpaceDN w:val="0"/>
        <w:adjustRightInd w:val="0"/>
        <w:jc w:val="center"/>
        <w:rPr>
          <w:vertAlign w:val="superscript"/>
          <w:lang w:val="ru" w:eastAsia="ru"/>
        </w:rPr>
      </w:pPr>
      <w:r>
        <w:rPr>
          <w:vertAlign w:val="superscript"/>
          <w:lang w:val="ru" w:eastAsia="ru" w:bidi="ar"/>
        </w:rPr>
        <w:t>(обстоятельства склонения: телефонный разговор, личная встреча, почта и др.)</w:t>
      </w:r>
    </w:p>
    <w:p w:rsidR="0004508E" w:rsidRDefault="0004508E" w:rsidP="0004508E">
      <w:pPr>
        <w:widowControl w:val="0"/>
        <w:autoSpaceDE w:val="0"/>
        <w:autoSpaceDN w:val="0"/>
        <w:adjustRightInd w:val="0"/>
        <w:ind w:firstLine="540"/>
        <w:jc w:val="both"/>
        <w:rPr>
          <w:lang w:val="ru" w:eastAsia="ru"/>
        </w:rPr>
      </w:pPr>
    </w:p>
    <w:p w:rsidR="0004508E" w:rsidRDefault="0004508E" w:rsidP="0004508E">
      <w:pPr>
        <w:widowControl w:val="0"/>
        <w:autoSpaceDE w:val="0"/>
        <w:autoSpaceDN w:val="0"/>
        <w:adjustRightInd w:val="0"/>
        <w:ind w:firstLine="540"/>
        <w:jc w:val="both"/>
        <w:rPr>
          <w:lang w:val="ru" w:eastAsia="ru"/>
        </w:rPr>
      </w:pPr>
      <w:r>
        <w:rPr>
          <w:lang w:val="ru" w:eastAsia="ru" w:bidi="ar"/>
        </w:rPr>
        <w:t xml:space="preserve">6. Информация об уведомлении органов прокуратуры, иных государственных органов о факте склонения к совершению коррупционного правонарушения </w:t>
      </w:r>
    </w:p>
    <w:p w:rsidR="0004508E" w:rsidRDefault="0004508E" w:rsidP="0004508E">
      <w:pPr>
        <w:widowControl w:val="0"/>
        <w:pBdr>
          <w:bottom w:val="single" w:sz="2" w:space="1" w:color="auto"/>
        </w:pBdr>
        <w:autoSpaceDE w:val="0"/>
        <w:autoSpaceDN w:val="0"/>
        <w:adjustRightInd w:val="0"/>
        <w:spacing w:before="200"/>
        <w:jc w:val="both"/>
        <w:rPr>
          <w:lang w:val="ru" w:eastAsia="ru"/>
        </w:rPr>
      </w:pPr>
    </w:p>
    <w:p w:rsidR="0004508E" w:rsidRDefault="0004508E" w:rsidP="0004508E">
      <w:pPr>
        <w:widowControl w:val="0"/>
        <w:autoSpaceDE w:val="0"/>
        <w:autoSpaceDN w:val="0"/>
        <w:adjustRightInd w:val="0"/>
        <w:jc w:val="center"/>
        <w:rPr>
          <w:vertAlign w:val="superscript"/>
          <w:lang w:val="ru" w:eastAsia="ru"/>
        </w:rPr>
      </w:pPr>
      <w:r>
        <w:rPr>
          <w:vertAlign w:val="superscript"/>
          <w:lang w:val="ru" w:eastAsia="ru" w:bidi="ar"/>
        </w:rPr>
        <w:t>(сведения об уведомлении муниципальным служащим органов прокуратуры или других государственных органов об обращении к нему в целях склонения его к совершению коррупционных правонарушений (наименование государственного органа, дата и способ направления уведомления)</w:t>
      </w:r>
    </w:p>
    <w:p w:rsidR="0004508E" w:rsidRDefault="0004508E" w:rsidP="0004508E">
      <w:pPr>
        <w:widowControl w:val="0"/>
        <w:autoSpaceDE w:val="0"/>
        <w:autoSpaceDN w:val="0"/>
        <w:adjustRightInd w:val="0"/>
        <w:ind w:firstLine="540"/>
        <w:jc w:val="both"/>
        <w:rPr>
          <w:lang w:val="ru" w:eastAsia="ru"/>
        </w:rPr>
      </w:pPr>
    </w:p>
    <w:p w:rsidR="0004508E" w:rsidRDefault="0004508E" w:rsidP="0004508E">
      <w:pPr>
        <w:widowControl w:val="0"/>
        <w:autoSpaceDE w:val="0"/>
        <w:autoSpaceDN w:val="0"/>
        <w:adjustRightInd w:val="0"/>
        <w:ind w:firstLine="540"/>
        <w:jc w:val="both"/>
        <w:rPr>
          <w:lang w:val="ru" w:eastAsia="ru"/>
        </w:rPr>
      </w:pPr>
    </w:p>
    <w:p w:rsidR="0004508E" w:rsidRDefault="0004508E" w:rsidP="0004508E">
      <w:pPr>
        <w:widowControl w:val="0"/>
        <w:autoSpaceDE w:val="0"/>
        <w:autoSpaceDN w:val="0"/>
        <w:adjustRightInd w:val="0"/>
        <w:ind w:firstLine="540"/>
        <w:jc w:val="both"/>
        <w:rPr>
          <w:lang w:val="ru" w:eastAsia="ru"/>
        </w:rPr>
      </w:pPr>
    </w:p>
    <w:tbl>
      <w:tblPr>
        <w:tblStyle w:val="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6"/>
        <w:gridCol w:w="2076"/>
        <w:gridCol w:w="3903"/>
      </w:tblGrid>
      <w:tr w:rsidR="0004508E" w:rsidTr="00E80F93">
        <w:tc>
          <w:tcPr>
            <w:tcW w:w="3620" w:type="dxa"/>
            <w:tcBorders>
              <w:top w:val="single" w:sz="2" w:space="0" w:color="auto"/>
              <w:left w:val="nil"/>
              <w:bottom w:val="nil"/>
              <w:right w:val="nil"/>
            </w:tcBorders>
            <w:shd w:val="clear" w:color="auto" w:fill="auto"/>
          </w:tcPr>
          <w:p w:rsidR="0004508E" w:rsidRDefault="0004508E" w:rsidP="00E80F93">
            <w:pPr>
              <w:widowControl w:val="0"/>
              <w:autoSpaceDE w:val="0"/>
              <w:autoSpaceDN w:val="0"/>
              <w:adjustRightInd w:val="0"/>
              <w:jc w:val="center"/>
              <w:rPr>
                <w:vertAlign w:val="superscript"/>
                <w:lang w:eastAsia="ru"/>
              </w:rPr>
            </w:pPr>
            <w:r>
              <w:rPr>
                <w:vertAlign w:val="superscript"/>
                <w:lang w:val="en-US" w:eastAsia="ru" w:bidi="ar"/>
              </w:rPr>
              <w:t>(дата заполнения уведомления)</w:t>
            </w:r>
          </w:p>
        </w:tc>
        <w:tc>
          <w:tcPr>
            <w:tcW w:w="2280" w:type="dxa"/>
            <w:shd w:val="clear" w:color="auto" w:fill="auto"/>
          </w:tcPr>
          <w:p w:rsidR="0004508E" w:rsidRDefault="0004508E" w:rsidP="00E80F93">
            <w:pPr>
              <w:widowControl w:val="0"/>
              <w:autoSpaceDE w:val="0"/>
              <w:autoSpaceDN w:val="0"/>
              <w:adjustRightInd w:val="0"/>
              <w:ind w:firstLine="540"/>
              <w:jc w:val="both"/>
              <w:rPr>
                <w:vertAlign w:val="superscript"/>
                <w:lang w:eastAsia="ru"/>
              </w:rPr>
            </w:pPr>
          </w:p>
        </w:tc>
        <w:tc>
          <w:tcPr>
            <w:tcW w:w="4200" w:type="dxa"/>
            <w:tcBorders>
              <w:top w:val="single" w:sz="2" w:space="0" w:color="auto"/>
              <w:left w:val="nil"/>
              <w:bottom w:val="nil"/>
              <w:right w:val="nil"/>
            </w:tcBorders>
            <w:shd w:val="clear" w:color="auto" w:fill="auto"/>
          </w:tcPr>
          <w:p w:rsidR="0004508E" w:rsidRDefault="0004508E" w:rsidP="00E80F93">
            <w:pPr>
              <w:widowControl w:val="0"/>
              <w:autoSpaceDE w:val="0"/>
              <w:autoSpaceDN w:val="0"/>
              <w:adjustRightInd w:val="0"/>
              <w:jc w:val="center"/>
              <w:rPr>
                <w:vertAlign w:val="superscript"/>
                <w:lang w:eastAsia="ru"/>
              </w:rPr>
            </w:pPr>
            <w:r>
              <w:rPr>
                <w:vertAlign w:val="superscript"/>
                <w:lang w:val="en-US" w:eastAsia="ru" w:bidi="ar"/>
              </w:rPr>
              <w:t>(подпись / расшифровка)</w:t>
            </w:r>
          </w:p>
        </w:tc>
      </w:tr>
    </w:tbl>
    <w:p w:rsidR="00DA5782" w:rsidRDefault="00DA5782">
      <w:bookmarkStart w:id="0" w:name="_GoBack"/>
      <w:bookmarkEnd w:id="0"/>
    </w:p>
    <w:sectPr w:rsidR="00DA57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62F9A"/>
    <w:multiLevelType w:val="multilevel"/>
    <w:tmpl w:val="23B62F9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2F0E7AD1"/>
    <w:multiLevelType w:val="multilevel"/>
    <w:tmpl w:val="2F0E7AD1"/>
    <w:lvl w:ilvl="0">
      <w:start w:val="1"/>
      <w:numFmt w:val="upperRoman"/>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russianLow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3C821079"/>
    <w:multiLevelType w:val="multilevel"/>
    <w:tmpl w:val="3C821079"/>
    <w:lvl w:ilvl="0">
      <w:start w:val="4"/>
      <w:numFmt w:val="upperRoman"/>
      <w:lvlText w:val="%1."/>
      <w:lvlJc w:val="left"/>
      <w:pPr>
        <w:ind w:left="360" w:hanging="360"/>
      </w:pPr>
      <w:rPr>
        <w:rFonts w:cs="Times New Roman" w:hint="default"/>
      </w:rPr>
    </w:lvl>
    <w:lvl w:ilvl="1">
      <w:start w:val="15"/>
      <w:numFmt w:val="decimal"/>
      <w:lvlText w:val="%2."/>
      <w:lvlJc w:val="left"/>
      <w:pPr>
        <w:ind w:left="720" w:hanging="360"/>
      </w:pPr>
      <w:rPr>
        <w:rFonts w:cs="Times New Roman" w:hint="default"/>
      </w:rPr>
    </w:lvl>
    <w:lvl w:ilvl="2">
      <w:start w:val="1"/>
      <w:numFmt w:val="russianLow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3E0B6939"/>
    <w:multiLevelType w:val="multilevel"/>
    <w:tmpl w:val="3E0B6939"/>
    <w:lvl w:ilvl="0">
      <w:start w:val="2"/>
      <w:numFmt w:val="upperRoman"/>
      <w:lvlText w:val="%1."/>
      <w:lvlJc w:val="left"/>
      <w:pPr>
        <w:ind w:left="360" w:hanging="360"/>
      </w:pPr>
      <w:rPr>
        <w:rFonts w:cs="Times New Roman" w:hint="default"/>
      </w:rPr>
    </w:lvl>
    <w:lvl w:ilvl="1">
      <w:start w:val="6"/>
      <w:numFmt w:val="decimal"/>
      <w:lvlText w:val="%2."/>
      <w:lvlJc w:val="left"/>
      <w:pPr>
        <w:ind w:left="720" w:hanging="360"/>
      </w:pPr>
      <w:rPr>
        <w:rFonts w:cs="Times New Roman" w:hint="default"/>
      </w:rPr>
    </w:lvl>
    <w:lvl w:ilvl="2">
      <w:start w:val="1"/>
      <w:numFmt w:val="russianLow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F48"/>
    <w:rsid w:val="0004508E"/>
    <w:rsid w:val="00475F48"/>
    <w:rsid w:val="00DA5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6B950-B360-4CDF-AAEC-28A044B9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0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08E"/>
    <w:pPr>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
    <w:name w:val="Сетка таблицы2"/>
    <w:rsid w:val="0004508E"/>
    <w:pPr>
      <w:spacing w:after="0" w:line="240" w:lineRule="auto"/>
    </w:pPr>
    <w:rPr>
      <w:rFonts w:ascii="Calibri" w:eastAsia="Times New Roman" w:hAnsi="Calibri" w:cs="Times New Roman"/>
      <w:sz w:val="20"/>
      <w:szCs w:val="20"/>
      <w:lang w:eastAsia="ru-RU"/>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0" w:type="dxa"/>
        <w:bottom w:w="0" w:type="dxa"/>
        <w:right w:w="100" w:type="dxa"/>
      </w:tblCellMar>
    </w:tblPr>
    <w:tcPr>
      <w:tcBorders>
        <w:top w:val="single" w:sz="2" w:space="0" w:color="auto"/>
        <w:left w:val="single" w:sz="2" w:space="0" w:color="auto"/>
        <w:bottom w:val="single" w:sz="2" w:space="0" w:color="auto"/>
        <w:right w:val="single" w:sz="2"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1948</Words>
  <Characters>11109</Characters>
  <Application>Microsoft Office Word</Application>
  <DocSecurity>0</DocSecurity>
  <Lines>92</Lines>
  <Paragraphs>26</Paragraphs>
  <ScaleCrop>false</ScaleCrop>
  <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2024-05-31T09:38:00Z</dcterms:created>
  <dcterms:modified xsi:type="dcterms:W3CDTF">2024-05-31T09:38:00Z</dcterms:modified>
</cp:coreProperties>
</file>